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4832" w:type="pct"/>
        <w:tblLook w:val="04A0" w:firstRow="1" w:lastRow="0" w:firstColumn="1" w:lastColumn="0" w:noHBand="0" w:noVBand="1"/>
      </w:tblPr>
      <w:tblGrid>
        <w:gridCol w:w="485"/>
        <w:gridCol w:w="2287"/>
        <w:gridCol w:w="2072"/>
        <w:gridCol w:w="501"/>
        <w:gridCol w:w="1941"/>
        <w:gridCol w:w="334"/>
        <w:gridCol w:w="285"/>
        <w:gridCol w:w="1829"/>
        <w:gridCol w:w="482"/>
        <w:gridCol w:w="4951"/>
      </w:tblGrid>
      <w:tr w:rsidR="00C75A0A" w:rsidRPr="003426F8" w14:paraId="677644AC" w14:textId="77777777" w:rsidTr="00F23929">
        <w:trPr>
          <w:trHeight w:val="454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39DD8448" w14:textId="77777777" w:rsidR="00416D37" w:rsidRPr="003426F8" w:rsidRDefault="00416D37" w:rsidP="000D2481">
            <w:pPr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>Prosesin Adı:</w:t>
            </w:r>
          </w:p>
        </w:tc>
        <w:tc>
          <w:tcPr>
            <w:tcW w:w="4086" w:type="pct"/>
            <w:gridSpan w:val="8"/>
            <w:vAlign w:val="center"/>
          </w:tcPr>
          <w:p w14:paraId="022884AB" w14:textId="77777777" w:rsidR="00416D37" w:rsidRPr="003426F8" w:rsidRDefault="00535080" w:rsidP="000D248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26F8">
              <w:rPr>
                <w:rFonts w:ascii="Times New Roman" w:hAnsi="Times New Roman" w:cs="Times New Roman"/>
              </w:rPr>
              <w:t>Risk ve Fırsatların Değerlendirmesi Prosesi</w:t>
            </w:r>
          </w:p>
        </w:tc>
      </w:tr>
      <w:tr w:rsidR="00C75A0A" w:rsidRPr="003426F8" w14:paraId="755969F9" w14:textId="77777777" w:rsidTr="00F23929">
        <w:trPr>
          <w:trHeight w:val="454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3F356F4D" w14:textId="77777777" w:rsidR="00221F20" w:rsidRPr="003426F8" w:rsidRDefault="00475E92" w:rsidP="000D2481">
            <w:pPr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 xml:space="preserve">Prosesin Amacı:  </w:t>
            </w:r>
          </w:p>
        </w:tc>
        <w:tc>
          <w:tcPr>
            <w:tcW w:w="4086" w:type="pct"/>
            <w:gridSpan w:val="8"/>
            <w:vAlign w:val="center"/>
          </w:tcPr>
          <w:p w14:paraId="7FFBAE44" w14:textId="3781D329" w:rsidR="00221F20" w:rsidRPr="003426F8" w:rsidRDefault="00535080" w:rsidP="003426F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 xml:space="preserve">Bu prosesin </w:t>
            </w:r>
            <w:r w:rsidR="003426F8" w:rsidRPr="003426F8">
              <w:rPr>
                <w:rFonts w:ascii="Times New Roman" w:hAnsi="Times New Roman" w:cs="Times New Roman"/>
              </w:rPr>
              <w:t>amacı Kadıköy Halk Eğitim</w:t>
            </w:r>
            <w:r w:rsidR="006D025F">
              <w:rPr>
                <w:rFonts w:ascii="Times New Roman" w:hAnsi="Times New Roman" w:cs="Times New Roman"/>
              </w:rPr>
              <w:t>i</w:t>
            </w:r>
            <w:r w:rsidR="003426F8" w:rsidRPr="003426F8">
              <w:rPr>
                <w:rFonts w:ascii="Times New Roman" w:hAnsi="Times New Roman" w:cs="Times New Roman"/>
              </w:rPr>
              <w:t xml:space="preserve"> Merkezi’nde TS</w:t>
            </w:r>
            <w:r w:rsidRPr="003426F8">
              <w:rPr>
                <w:rFonts w:ascii="Times New Roman" w:hAnsi="Times New Roman" w:cs="Times New Roman"/>
              </w:rPr>
              <w:t xml:space="preserve"> EN ISO 9001:</w:t>
            </w:r>
            <w:proofErr w:type="gramStart"/>
            <w:r w:rsidRPr="003426F8">
              <w:rPr>
                <w:rFonts w:ascii="Times New Roman" w:hAnsi="Times New Roman" w:cs="Times New Roman"/>
              </w:rPr>
              <w:t>2015 i</w:t>
            </w:r>
            <w:proofErr w:type="gramEnd"/>
            <w:r w:rsidRPr="003426F8">
              <w:rPr>
                <w:rFonts w:ascii="Times New Roman" w:hAnsi="Times New Roman" w:cs="Times New Roman"/>
              </w:rPr>
              <w:t xml:space="preserve"> kapsayan Kalite Yönetim Sisteminin tüm süreç faaliyetlerinde risk ve fırsatların belirlenmesi, analiz edilmesi, yönetilmesi, tekrar ele alınması ve sorumlulukların tanımlanması ile ilgili yöntemin açıklanmasıdır.  </w:t>
            </w:r>
          </w:p>
        </w:tc>
      </w:tr>
      <w:tr w:rsidR="00C75A0A" w:rsidRPr="003426F8" w14:paraId="31C53652" w14:textId="77777777" w:rsidTr="00F23929">
        <w:trPr>
          <w:trHeight w:val="293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02437EA8" w14:textId="77777777" w:rsidR="00AD2F9D" w:rsidRPr="003426F8" w:rsidRDefault="00AD2F9D" w:rsidP="000D2481">
            <w:pPr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>Kapsamı:</w:t>
            </w:r>
          </w:p>
        </w:tc>
        <w:tc>
          <w:tcPr>
            <w:tcW w:w="4086" w:type="pct"/>
            <w:gridSpan w:val="8"/>
            <w:vAlign w:val="center"/>
          </w:tcPr>
          <w:p w14:paraId="725E969F" w14:textId="77777777" w:rsidR="00AD2F9D" w:rsidRPr="003426F8" w:rsidRDefault="00AD2F9D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Kalite Yönetim Sistemi (KYS) kapsamında belirlenen prosesler için risk ve fırsatların değerlendirilme faaliyetlerini kapsar.</w:t>
            </w:r>
          </w:p>
        </w:tc>
      </w:tr>
      <w:tr w:rsidR="00C75A0A" w:rsidRPr="003426F8" w14:paraId="055D98EF" w14:textId="77777777" w:rsidTr="00F23929">
        <w:trPr>
          <w:trHeight w:val="399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75C1A933" w14:textId="77777777" w:rsidR="005946AB" w:rsidRPr="003426F8" w:rsidRDefault="00A70678" w:rsidP="000D2481">
            <w:pPr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 xml:space="preserve">Sorumluluk ve Yetki:  </w:t>
            </w:r>
          </w:p>
        </w:tc>
        <w:tc>
          <w:tcPr>
            <w:tcW w:w="4086" w:type="pct"/>
            <w:gridSpan w:val="8"/>
            <w:vAlign w:val="center"/>
          </w:tcPr>
          <w:p w14:paraId="2184F953" w14:textId="2A027403" w:rsidR="005946AB" w:rsidRPr="003426F8" w:rsidRDefault="00A57FB6" w:rsidP="000D2481">
            <w:pPr>
              <w:rPr>
                <w:rFonts w:ascii="Times New Roman" w:hAnsi="Times New Roman" w:cs="Times New Roman"/>
              </w:rPr>
            </w:pPr>
            <w:bookmarkStart w:id="0" w:name="OLE_LINK5"/>
            <w:bookmarkStart w:id="1" w:name="OLE_LINK6"/>
            <w:bookmarkStart w:id="2" w:name="OLE_LINK7"/>
            <w:r w:rsidRPr="003426F8">
              <w:rPr>
                <w:rFonts w:ascii="Times New Roman" w:hAnsi="Times New Roman" w:cs="Times New Roman"/>
                <w:color w:val="000000"/>
              </w:rPr>
              <w:t>Okul Müdürü</w:t>
            </w:r>
            <w:bookmarkEnd w:id="0"/>
            <w:bookmarkEnd w:id="1"/>
            <w:bookmarkEnd w:id="2"/>
            <w:r w:rsidR="00AD2F9D" w:rsidRPr="003426F8">
              <w:rPr>
                <w:rFonts w:ascii="Times New Roman" w:hAnsi="Times New Roman" w:cs="Times New Roman"/>
                <w:color w:val="000000"/>
              </w:rPr>
              <w:t xml:space="preserve">,  Müdür Yardımcısı, </w:t>
            </w:r>
            <w:r w:rsidR="001668FF">
              <w:rPr>
                <w:rFonts w:ascii="Times New Roman" w:hAnsi="Times New Roman" w:cs="Times New Roman"/>
              </w:rPr>
              <w:t>Atölye</w:t>
            </w:r>
            <w:r w:rsidR="00AD2F9D" w:rsidRPr="003426F8">
              <w:rPr>
                <w:rFonts w:ascii="Times New Roman" w:hAnsi="Times New Roman" w:cs="Times New Roman"/>
              </w:rPr>
              <w:t xml:space="preserve"> Sorumluları</w:t>
            </w:r>
            <w:r w:rsidR="00BD670A" w:rsidRPr="003426F8">
              <w:rPr>
                <w:rFonts w:ascii="Times New Roman" w:hAnsi="Times New Roman" w:cs="Times New Roman"/>
              </w:rPr>
              <w:t xml:space="preserve">, </w:t>
            </w:r>
            <w:r w:rsidR="00BD670A" w:rsidRPr="003426F8">
              <w:rPr>
                <w:rFonts w:ascii="Times New Roman" w:hAnsi="Times New Roman" w:cs="Times New Roman"/>
                <w:bCs/>
              </w:rPr>
              <w:t>Risk Değerlendirme Ekibi</w:t>
            </w:r>
          </w:p>
        </w:tc>
      </w:tr>
      <w:tr w:rsidR="00C75A0A" w:rsidRPr="003426F8" w14:paraId="76233FA1" w14:textId="77777777" w:rsidTr="00F23929">
        <w:trPr>
          <w:trHeight w:val="335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72C0A9A4" w14:textId="77777777" w:rsidR="005946AB" w:rsidRPr="003426F8" w:rsidRDefault="005A5B22" w:rsidP="000D2481">
            <w:pPr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>Gözden Geçirme Periyodu</w:t>
            </w:r>
            <w:r w:rsidR="00D77A14" w:rsidRPr="003426F8">
              <w:rPr>
                <w:rFonts w:ascii="Times New Roman" w:hAnsi="Times New Roman" w:cs="Times New Roman"/>
                <w:b/>
              </w:rPr>
              <w:t xml:space="preserve"> ve Sorumlusu</w:t>
            </w:r>
            <w:r w:rsidRPr="003426F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86" w:type="pct"/>
            <w:gridSpan w:val="8"/>
            <w:vAlign w:val="center"/>
          </w:tcPr>
          <w:p w14:paraId="6438E7D8" w14:textId="77777777" w:rsidR="005946AB" w:rsidRPr="003426F8" w:rsidRDefault="00AD2F9D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Sürekli</w:t>
            </w:r>
            <w:r w:rsidR="00D77A14" w:rsidRPr="003426F8">
              <w:rPr>
                <w:rFonts w:ascii="Times New Roman" w:hAnsi="Times New Roman" w:cs="Times New Roman"/>
              </w:rPr>
              <w:t xml:space="preserve"> /  </w:t>
            </w:r>
            <w:r w:rsidR="003847AC" w:rsidRPr="003426F8">
              <w:rPr>
                <w:rFonts w:ascii="Times New Roman" w:eastAsia="Times New Roman" w:hAnsi="Times New Roman" w:cs="Times New Roman"/>
                <w:bCs/>
              </w:rPr>
              <w:t>Süreç Sorumlusu</w:t>
            </w:r>
          </w:p>
        </w:tc>
      </w:tr>
      <w:tr w:rsidR="00C75A0A" w:rsidRPr="003426F8" w14:paraId="453E10CA" w14:textId="77777777" w:rsidTr="00F23929">
        <w:trPr>
          <w:trHeight w:val="335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414CEE7C" w14:textId="77777777" w:rsidR="00620490" w:rsidRPr="003426F8" w:rsidRDefault="00620490" w:rsidP="000D2481">
            <w:pPr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>Proses Hedefi:</w:t>
            </w:r>
          </w:p>
        </w:tc>
        <w:tc>
          <w:tcPr>
            <w:tcW w:w="4086" w:type="pct"/>
            <w:gridSpan w:val="8"/>
            <w:vAlign w:val="center"/>
          </w:tcPr>
          <w:p w14:paraId="3F65F392" w14:textId="77777777" w:rsidR="00620490" w:rsidRPr="003426F8" w:rsidRDefault="00AD2F9D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Kalite Yönetim Sistemi (KYS) kapsamında, risk oranlarını azaltıp, fırsatları çoğaltmak</w:t>
            </w:r>
            <w:r w:rsidR="00BD670A" w:rsidRPr="003426F8">
              <w:rPr>
                <w:rFonts w:ascii="Times New Roman" w:hAnsi="Times New Roman" w:cs="Times New Roman"/>
              </w:rPr>
              <w:t>.</w:t>
            </w:r>
          </w:p>
        </w:tc>
      </w:tr>
      <w:tr w:rsidR="00C75A0A" w:rsidRPr="003426F8" w14:paraId="4AA06558" w14:textId="77777777" w:rsidTr="00F23929">
        <w:trPr>
          <w:trHeight w:val="416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14:paraId="7916ECAC" w14:textId="77777777" w:rsidR="00F62E30" w:rsidRPr="003426F8" w:rsidRDefault="00F62E30" w:rsidP="000D2481">
            <w:pPr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>Ölçme Metodu:</w:t>
            </w:r>
          </w:p>
        </w:tc>
        <w:tc>
          <w:tcPr>
            <w:tcW w:w="4086" w:type="pct"/>
            <w:gridSpan w:val="8"/>
            <w:vAlign w:val="center"/>
          </w:tcPr>
          <w:p w14:paraId="7F8273C6" w14:textId="78BE441C" w:rsidR="00F62E30" w:rsidRPr="003426F8" w:rsidRDefault="002032AF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Müşteri</w:t>
            </w:r>
            <w:r w:rsidR="001668FF">
              <w:rPr>
                <w:rFonts w:ascii="Times New Roman" w:hAnsi="Times New Roman" w:cs="Times New Roman"/>
              </w:rPr>
              <w:t xml:space="preserve">, </w:t>
            </w:r>
            <w:r w:rsidRPr="003426F8">
              <w:rPr>
                <w:rFonts w:ascii="Times New Roman" w:hAnsi="Times New Roman" w:cs="Times New Roman"/>
              </w:rPr>
              <w:t>Çalışan memnuniyeti ve Yasal Şartlara uyum</w:t>
            </w:r>
          </w:p>
        </w:tc>
      </w:tr>
      <w:tr w:rsidR="00C75A0A" w:rsidRPr="003426F8" w14:paraId="13685429" w14:textId="77777777" w:rsidTr="001668FF">
        <w:trPr>
          <w:cantSplit/>
          <w:trHeight w:val="1566"/>
        </w:trPr>
        <w:tc>
          <w:tcPr>
            <w:tcW w:w="160" w:type="pct"/>
            <w:shd w:val="clear" w:color="auto" w:fill="FFF2CC" w:themeFill="accent4" w:themeFillTint="33"/>
            <w:textDirection w:val="btLr"/>
            <w:vAlign w:val="center"/>
          </w:tcPr>
          <w:p w14:paraId="065CC8E6" w14:textId="77777777" w:rsidR="005946AB" w:rsidRPr="003426F8" w:rsidRDefault="005946AB" w:rsidP="000D24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>GİRDİLER</w:t>
            </w:r>
          </w:p>
        </w:tc>
        <w:tc>
          <w:tcPr>
            <w:tcW w:w="1437" w:type="pct"/>
            <w:gridSpan w:val="2"/>
            <w:vAlign w:val="center"/>
          </w:tcPr>
          <w:p w14:paraId="0185B188" w14:textId="77777777" w:rsidR="000D2481" w:rsidRPr="003426F8" w:rsidRDefault="00BD670A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 xml:space="preserve">YGG toplantısında </w:t>
            </w:r>
            <w:r w:rsidR="00450043" w:rsidRPr="003426F8">
              <w:rPr>
                <w:rFonts w:ascii="Times New Roman" w:hAnsi="Times New Roman" w:cs="Times New Roman"/>
              </w:rPr>
              <w:t xml:space="preserve">incelenmesi </w:t>
            </w:r>
            <w:r w:rsidR="002B451C" w:rsidRPr="003426F8">
              <w:rPr>
                <w:rFonts w:ascii="Times New Roman" w:hAnsi="Times New Roman" w:cs="Times New Roman"/>
              </w:rPr>
              <w:t>istenen riskler</w:t>
            </w:r>
            <w:r w:rsidRPr="003426F8">
              <w:rPr>
                <w:rFonts w:ascii="Times New Roman" w:hAnsi="Times New Roman" w:cs="Times New Roman"/>
              </w:rPr>
              <w:t>,</w:t>
            </w:r>
          </w:p>
          <w:p w14:paraId="31B4CFD9" w14:textId="3647CD33" w:rsidR="00450043" w:rsidRDefault="00450043" w:rsidP="000D2481">
            <w:pPr>
              <w:spacing w:after="160"/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DF ile incelenmesi istenen riskler</w:t>
            </w:r>
            <w:r w:rsidR="000D2481" w:rsidRPr="003426F8">
              <w:rPr>
                <w:rFonts w:ascii="Times New Roman" w:hAnsi="Times New Roman" w:cs="Times New Roman"/>
              </w:rPr>
              <w:t>.</w:t>
            </w:r>
          </w:p>
          <w:p w14:paraId="7B97EE12" w14:textId="0A91979B" w:rsidR="001668FF" w:rsidRPr="003426F8" w:rsidRDefault="001668FF" w:rsidP="000D2481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süreçler ve formların tanımlanması.</w:t>
            </w:r>
          </w:p>
          <w:p w14:paraId="00967FC4" w14:textId="77777777" w:rsidR="003848D4" w:rsidRPr="003426F8" w:rsidRDefault="003848D4" w:rsidP="000D2481">
            <w:pPr>
              <w:pStyle w:val="ListeParagraf"/>
              <w:spacing w:before="240" w:after="16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BDD6EE" w:themeFill="accent5" w:themeFillTint="66"/>
            <w:textDirection w:val="btLr"/>
            <w:vAlign w:val="center"/>
          </w:tcPr>
          <w:p w14:paraId="28B04411" w14:textId="77777777" w:rsidR="005946AB" w:rsidRPr="003426F8" w:rsidRDefault="005946AB" w:rsidP="000D24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>FAALİYETLER</w:t>
            </w:r>
          </w:p>
        </w:tc>
        <w:tc>
          <w:tcPr>
            <w:tcW w:w="1447" w:type="pct"/>
            <w:gridSpan w:val="4"/>
          </w:tcPr>
          <w:p w14:paraId="0D300D0F" w14:textId="56E7E492" w:rsidR="00963E12" w:rsidRPr="003426F8" w:rsidRDefault="00963E1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Tehlike tanımlanır</w:t>
            </w:r>
            <w:r w:rsidR="000D2481" w:rsidRPr="003426F8">
              <w:rPr>
                <w:rFonts w:ascii="Times New Roman" w:hAnsi="Times New Roman" w:cs="Times New Roman"/>
              </w:rPr>
              <w:t xml:space="preserve"> ve </w:t>
            </w:r>
            <w:r w:rsidRPr="003426F8">
              <w:rPr>
                <w:rFonts w:ascii="Times New Roman" w:hAnsi="Times New Roman" w:cs="Times New Roman"/>
              </w:rPr>
              <w:t>Risk tahmin edilir:</w:t>
            </w:r>
          </w:p>
          <w:p w14:paraId="07719F01" w14:textId="1938A3B6" w:rsidR="00444298" w:rsidRPr="003426F8" w:rsidRDefault="00963E1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Riskler önem derecesine göre sıralanır</w:t>
            </w:r>
            <w:r w:rsidR="000D2481" w:rsidRPr="003426F8">
              <w:rPr>
                <w:rFonts w:ascii="Times New Roman" w:hAnsi="Times New Roman" w:cs="Times New Roman"/>
              </w:rPr>
              <w:t>,</w:t>
            </w:r>
          </w:p>
          <w:p w14:paraId="2CED9B14" w14:textId="2CED3B76" w:rsidR="00126618" w:rsidRPr="003426F8" w:rsidRDefault="00126618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Önleme faaliyetlerine ait temrin ve sorumluluklar belirlenir</w:t>
            </w:r>
            <w:r w:rsidR="000D2481" w:rsidRPr="003426F8">
              <w:rPr>
                <w:rFonts w:ascii="Times New Roman" w:hAnsi="Times New Roman" w:cs="Times New Roman"/>
              </w:rPr>
              <w:t>,</w:t>
            </w:r>
          </w:p>
          <w:p w14:paraId="326328D1" w14:textId="0585A42A" w:rsidR="00126618" w:rsidRPr="003426F8" w:rsidRDefault="00126618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İyileştirme</w:t>
            </w:r>
            <w:r w:rsidR="00BD670A" w:rsidRPr="003426F8">
              <w:rPr>
                <w:rFonts w:ascii="Times New Roman" w:hAnsi="Times New Roman" w:cs="Times New Roman"/>
              </w:rPr>
              <w:t xml:space="preserve"> sonrası risk</w:t>
            </w:r>
            <w:r w:rsidR="001668FF">
              <w:rPr>
                <w:rFonts w:ascii="Times New Roman" w:hAnsi="Times New Roman" w:cs="Times New Roman"/>
              </w:rPr>
              <w:t>in takibi</w:t>
            </w:r>
            <w:r w:rsidR="00BD670A" w:rsidRPr="003426F8">
              <w:rPr>
                <w:rFonts w:ascii="Times New Roman" w:hAnsi="Times New Roman" w:cs="Times New Roman"/>
              </w:rPr>
              <w:t xml:space="preserve">, </w:t>
            </w:r>
          </w:p>
          <w:p w14:paraId="2121B441" w14:textId="524C792E" w:rsidR="000B18FA" w:rsidRPr="003426F8" w:rsidRDefault="00963E1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Risk ve fırsatların rapor edilmesi</w:t>
            </w:r>
          </w:p>
        </w:tc>
        <w:tc>
          <w:tcPr>
            <w:tcW w:w="159" w:type="pct"/>
            <w:shd w:val="clear" w:color="auto" w:fill="E2EFD9" w:themeFill="accent6" w:themeFillTint="33"/>
            <w:textDirection w:val="btLr"/>
            <w:vAlign w:val="center"/>
          </w:tcPr>
          <w:p w14:paraId="250CE709" w14:textId="77777777" w:rsidR="005946AB" w:rsidRPr="003426F8" w:rsidRDefault="005946AB" w:rsidP="000D24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>ÇIKTILAR</w:t>
            </w:r>
          </w:p>
        </w:tc>
        <w:tc>
          <w:tcPr>
            <w:tcW w:w="1632" w:type="pct"/>
            <w:vAlign w:val="center"/>
          </w:tcPr>
          <w:p w14:paraId="7B08160D" w14:textId="1CA01F4C" w:rsidR="007D5218" w:rsidRPr="003426F8" w:rsidRDefault="00BD670A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Risk</w:t>
            </w:r>
            <w:r w:rsidR="00963E12" w:rsidRPr="003426F8">
              <w:rPr>
                <w:rFonts w:ascii="Times New Roman" w:hAnsi="Times New Roman" w:cs="Times New Roman"/>
              </w:rPr>
              <w:t xml:space="preserve">, fırsat </w:t>
            </w:r>
            <w:r w:rsidRPr="003426F8">
              <w:rPr>
                <w:rFonts w:ascii="Times New Roman" w:hAnsi="Times New Roman" w:cs="Times New Roman"/>
              </w:rPr>
              <w:t>değerlendirmesi</w:t>
            </w:r>
            <w:r w:rsidR="000D2481" w:rsidRPr="003426F8">
              <w:rPr>
                <w:rFonts w:ascii="Times New Roman" w:hAnsi="Times New Roman" w:cs="Times New Roman"/>
              </w:rPr>
              <w:t>,</w:t>
            </w:r>
          </w:p>
          <w:p w14:paraId="0042E7C0" w14:textId="45DD7728" w:rsidR="00126618" w:rsidRPr="003426F8" w:rsidRDefault="00126618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Gözden geçirme kayıtları</w:t>
            </w:r>
            <w:r w:rsidR="000D2481" w:rsidRPr="003426F8">
              <w:rPr>
                <w:rFonts w:ascii="Times New Roman" w:hAnsi="Times New Roman" w:cs="Times New Roman"/>
              </w:rPr>
              <w:t>,</w:t>
            </w:r>
          </w:p>
          <w:p w14:paraId="21C165BA" w14:textId="6B55A0D4" w:rsidR="00126618" w:rsidRPr="003426F8" w:rsidRDefault="00126618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Fırsatlar listesi</w:t>
            </w:r>
            <w:r w:rsidR="001668FF">
              <w:rPr>
                <w:rFonts w:ascii="Times New Roman" w:hAnsi="Times New Roman" w:cs="Times New Roman"/>
              </w:rPr>
              <w:t>.</w:t>
            </w:r>
          </w:p>
        </w:tc>
      </w:tr>
      <w:tr w:rsidR="00C75A0A" w:rsidRPr="003426F8" w14:paraId="1DA5B7C3" w14:textId="77777777" w:rsidTr="00F23929">
        <w:trPr>
          <w:cantSplit/>
          <w:trHeight w:val="454"/>
        </w:trPr>
        <w:tc>
          <w:tcPr>
            <w:tcW w:w="1597" w:type="pct"/>
            <w:gridSpan w:val="3"/>
            <w:shd w:val="clear" w:color="auto" w:fill="FBE4D5" w:themeFill="accent2" w:themeFillTint="33"/>
            <w:vAlign w:val="center"/>
          </w:tcPr>
          <w:p w14:paraId="2471649D" w14:textId="77777777" w:rsidR="008D7BE0" w:rsidRPr="003426F8" w:rsidRDefault="00466666" w:rsidP="000D2481">
            <w:pPr>
              <w:jc w:val="center"/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  <w:b/>
              </w:rPr>
              <w:t>GİRDİ</w:t>
            </w:r>
            <w:r w:rsidR="008D7BE0" w:rsidRPr="003426F8">
              <w:rPr>
                <w:rFonts w:ascii="Times New Roman" w:hAnsi="Times New Roman" w:cs="Times New Roman"/>
                <w:b/>
              </w:rPr>
              <w:t xml:space="preserve"> KAYNAKLARI</w:t>
            </w:r>
          </w:p>
        </w:tc>
        <w:tc>
          <w:tcPr>
            <w:tcW w:w="1612" w:type="pct"/>
            <w:gridSpan w:val="5"/>
            <w:shd w:val="clear" w:color="auto" w:fill="FFE599" w:themeFill="accent4" w:themeFillTint="66"/>
            <w:vAlign w:val="center"/>
          </w:tcPr>
          <w:p w14:paraId="2D2DABF6" w14:textId="77777777" w:rsidR="008D7BE0" w:rsidRPr="003426F8" w:rsidRDefault="00466666" w:rsidP="000D2481">
            <w:pPr>
              <w:jc w:val="center"/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  <w:b/>
              </w:rPr>
              <w:t>ETKİLEDİĞİ VE ETKİLEN</w:t>
            </w:r>
            <w:r w:rsidR="007D5218" w:rsidRPr="003426F8">
              <w:rPr>
                <w:rFonts w:ascii="Times New Roman" w:hAnsi="Times New Roman" w:cs="Times New Roman"/>
                <w:b/>
              </w:rPr>
              <w:t>DİĞİ PROSESLER</w:t>
            </w:r>
          </w:p>
        </w:tc>
        <w:tc>
          <w:tcPr>
            <w:tcW w:w="1791" w:type="pct"/>
            <w:gridSpan w:val="2"/>
            <w:shd w:val="clear" w:color="auto" w:fill="DEEAF6" w:themeFill="accent5" w:themeFillTint="33"/>
            <w:vAlign w:val="center"/>
          </w:tcPr>
          <w:p w14:paraId="4C2AB670" w14:textId="77777777" w:rsidR="008D7BE0" w:rsidRPr="003426F8" w:rsidRDefault="008D7BE0" w:rsidP="000D2481">
            <w:pPr>
              <w:jc w:val="center"/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  <w:b/>
              </w:rPr>
              <w:t>ÇIKTILARI ALANLAR</w:t>
            </w:r>
          </w:p>
        </w:tc>
      </w:tr>
      <w:tr w:rsidR="00C75A0A" w:rsidRPr="003426F8" w14:paraId="194590C7" w14:textId="77777777" w:rsidTr="00F23929">
        <w:trPr>
          <w:cantSplit/>
          <w:trHeight w:val="1134"/>
        </w:trPr>
        <w:tc>
          <w:tcPr>
            <w:tcW w:w="1597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9877BD8" w14:textId="69ACBCB3" w:rsidR="00655066" w:rsidRPr="003426F8" w:rsidRDefault="00655066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Yeni bir mevzuatın yürürlüğe girmesi veya mevcut mevzuatta değişiklik yapılması</w:t>
            </w:r>
            <w:r w:rsidR="000D2481" w:rsidRPr="003426F8">
              <w:rPr>
                <w:rFonts w:ascii="Times New Roman" w:hAnsi="Times New Roman" w:cs="Times New Roman"/>
              </w:rPr>
              <w:t>,</w:t>
            </w:r>
            <w:r w:rsidRPr="003426F8">
              <w:rPr>
                <w:rFonts w:ascii="Times New Roman" w:hAnsi="Times New Roman" w:cs="Times New Roman"/>
              </w:rPr>
              <w:t xml:space="preserve"> </w:t>
            </w:r>
          </w:p>
          <w:p w14:paraId="6A37CE83" w14:textId="7E1C6D43" w:rsidR="00655066" w:rsidRPr="003426F8" w:rsidRDefault="001668FF" w:rsidP="000D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Yasal, </w:t>
            </w:r>
            <w:r w:rsidR="00655066" w:rsidRPr="003426F8">
              <w:rPr>
                <w:rFonts w:ascii="Times New Roman" w:hAnsi="Times New Roman" w:cs="Times New Roman"/>
              </w:rPr>
              <w:t xml:space="preserve">Standart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="00655066" w:rsidRPr="003426F8">
              <w:rPr>
                <w:rFonts w:ascii="Times New Roman" w:hAnsi="Times New Roman" w:cs="Times New Roman"/>
              </w:rPr>
              <w:t>Kurum şartlarında değişiklik</w:t>
            </w:r>
            <w:r w:rsidR="000D2481" w:rsidRPr="003426F8">
              <w:rPr>
                <w:rFonts w:ascii="Times New Roman" w:hAnsi="Times New Roman" w:cs="Times New Roman"/>
              </w:rPr>
              <w:t>,</w:t>
            </w:r>
          </w:p>
          <w:p w14:paraId="79FA5FBD" w14:textId="3893FADC" w:rsidR="00655066" w:rsidRPr="003426F8" w:rsidRDefault="000D2481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Müşteri ve Çalışan görüşleri,</w:t>
            </w:r>
          </w:p>
          <w:p w14:paraId="1537C1EF" w14:textId="77777777" w:rsidR="002B451C" w:rsidRPr="003426F8" w:rsidRDefault="002B451C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 xml:space="preserve">İç ve dış kaynaklı riskler, </w:t>
            </w:r>
          </w:p>
          <w:p w14:paraId="1717B36F" w14:textId="3883F053" w:rsidR="00655066" w:rsidRPr="003426F8" w:rsidRDefault="00444298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İş organizasyonunda ve iş akışında değişiklikler yapılması</w:t>
            </w:r>
            <w:r w:rsidR="000D2481" w:rsidRPr="003426F8">
              <w:rPr>
                <w:rFonts w:ascii="Times New Roman" w:hAnsi="Times New Roman" w:cs="Times New Roman"/>
              </w:rPr>
              <w:t>,</w:t>
            </w:r>
          </w:p>
          <w:p w14:paraId="017B24E0" w14:textId="77777777" w:rsidR="002B451C" w:rsidRPr="003426F8" w:rsidRDefault="003848D4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Y</w:t>
            </w:r>
            <w:r w:rsidR="002B451C" w:rsidRPr="003426F8">
              <w:rPr>
                <w:rFonts w:ascii="Times New Roman" w:hAnsi="Times New Roman" w:cs="Times New Roman"/>
              </w:rPr>
              <w:t>GG toplantı kararları,</w:t>
            </w:r>
          </w:p>
          <w:p w14:paraId="6C425B2C" w14:textId="77777777" w:rsidR="00450043" w:rsidRPr="003426F8" w:rsidRDefault="00450043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Eski Veriler,</w:t>
            </w:r>
          </w:p>
          <w:p w14:paraId="48B0A7DB" w14:textId="77777777" w:rsidR="00450043" w:rsidRPr="003426F8" w:rsidRDefault="00450043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Proses uygulamalarından kaynaklanan sorunlar,</w:t>
            </w:r>
          </w:p>
        </w:tc>
        <w:tc>
          <w:tcPr>
            <w:tcW w:w="805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C24538D" w14:textId="77777777" w:rsidR="00AA7D02" w:rsidRPr="003426F8" w:rsidRDefault="00AA7D02" w:rsidP="000D2481">
            <w:pPr>
              <w:spacing w:before="240"/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Tüm Prosesler</w:t>
            </w:r>
          </w:p>
          <w:p w14:paraId="58A61DA4" w14:textId="77777777" w:rsidR="007B463E" w:rsidRPr="003426F8" w:rsidRDefault="007B463E" w:rsidP="000D2481">
            <w:pPr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7CBF91D" w14:textId="77777777" w:rsidR="007D5218" w:rsidRPr="003426F8" w:rsidRDefault="00866D58" w:rsidP="000D2481">
            <w:pPr>
              <w:spacing w:before="240"/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Tüm Prosesler</w:t>
            </w:r>
          </w:p>
          <w:p w14:paraId="6720B3E3" w14:textId="77777777" w:rsidR="007D5218" w:rsidRPr="003426F8" w:rsidRDefault="007D5218" w:rsidP="000D2481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791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CA1EA19" w14:textId="661DCEC3" w:rsidR="00655066" w:rsidRDefault="001668FF" w:rsidP="000D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Süreç sorumluları</w:t>
            </w:r>
          </w:p>
          <w:p w14:paraId="20920DB2" w14:textId="1D3F4499" w:rsidR="001668FF" w:rsidRPr="003426F8" w:rsidRDefault="001668FF" w:rsidP="000D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taraflar</w:t>
            </w:r>
          </w:p>
          <w:p w14:paraId="1A9EAABC" w14:textId="77777777" w:rsidR="007D5218" w:rsidRPr="003426F8" w:rsidRDefault="00655066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YGG Girdisi olarak</w:t>
            </w:r>
            <w:r w:rsidR="00AA7D02" w:rsidRPr="003426F8">
              <w:rPr>
                <w:rFonts w:ascii="Times New Roman" w:hAnsi="Times New Roman" w:cs="Times New Roman"/>
              </w:rPr>
              <w:t xml:space="preserve"> </w:t>
            </w:r>
          </w:p>
          <w:p w14:paraId="5408A644" w14:textId="77777777" w:rsidR="00AA7D02" w:rsidRPr="003426F8" w:rsidRDefault="00AA7D0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Proses Sorumluları</w:t>
            </w:r>
          </w:p>
          <w:p w14:paraId="6ADF72D7" w14:textId="1F3761F3" w:rsidR="00AA7D02" w:rsidRPr="003426F8" w:rsidRDefault="00AA7D02" w:rsidP="000D2481">
            <w:pPr>
              <w:rPr>
                <w:rFonts w:ascii="Times New Roman" w:hAnsi="Times New Roman" w:cs="Times New Roman"/>
              </w:rPr>
            </w:pPr>
          </w:p>
        </w:tc>
      </w:tr>
      <w:tr w:rsidR="00963E12" w:rsidRPr="003426F8" w14:paraId="6DEC655B" w14:textId="77777777" w:rsidTr="00F23929">
        <w:trPr>
          <w:cantSplit/>
          <w:trHeight w:val="563"/>
        </w:trPr>
        <w:tc>
          <w:tcPr>
            <w:tcW w:w="5000" w:type="pct"/>
            <w:gridSpan w:val="10"/>
            <w:shd w:val="clear" w:color="auto" w:fill="E2EFD9" w:themeFill="accent6" w:themeFillTint="33"/>
            <w:vAlign w:val="center"/>
          </w:tcPr>
          <w:p w14:paraId="1CCFE0B6" w14:textId="77777777" w:rsidR="00963E12" w:rsidRPr="003426F8" w:rsidRDefault="00963E1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  <w:b/>
              </w:rPr>
              <w:lastRenderedPageBreak/>
              <w:t>PERFORMANS ÖLÇÜM KRİTERLERİ</w:t>
            </w:r>
          </w:p>
        </w:tc>
      </w:tr>
      <w:tr w:rsidR="00AC16C2" w:rsidRPr="003426F8" w14:paraId="752D0B6E" w14:textId="77777777" w:rsidTr="00F23929">
        <w:trPr>
          <w:cantSplit/>
          <w:trHeight w:val="563"/>
        </w:trPr>
        <w:tc>
          <w:tcPr>
            <w:tcW w:w="2402" w:type="pct"/>
            <w:gridSpan w:val="5"/>
            <w:vMerge w:val="restart"/>
            <w:vAlign w:val="center"/>
          </w:tcPr>
          <w:p w14:paraId="20F93997" w14:textId="70679C37" w:rsidR="00AC16C2" w:rsidRPr="003426F8" w:rsidRDefault="00B20805" w:rsidP="000D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tarafların (</w:t>
            </w:r>
            <w:r w:rsidR="00AC16C2" w:rsidRPr="003426F8">
              <w:rPr>
                <w:rFonts w:ascii="Times New Roman" w:hAnsi="Times New Roman" w:cs="Times New Roman"/>
              </w:rPr>
              <w:t>Çalışan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C16C2" w:rsidRPr="003426F8">
              <w:rPr>
                <w:rFonts w:ascii="Times New Roman" w:hAnsi="Times New Roman" w:cs="Times New Roman"/>
              </w:rPr>
              <w:t>müşteri</w:t>
            </w:r>
            <w:r>
              <w:rPr>
                <w:rFonts w:ascii="Times New Roman" w:hAnsi="Times New Roman" w:cs="Times New Roman"/>
              </w:rPr>
              <w:t xml:space="preserve"> vb.) </w:t>
            </w:r>
            <w:r w:rsidR="00AC16C2" w:rsidRPr="003426F8">
              <w:rPr>
                <w:rFonts w:ascii="Times New Roman" w:hAnsi="Times New Roman" w:cs="Times New Roman"/>
              </w:rPr>
              <w:t xml:space="preserve"> memnuniyet </w:t>
            </w:r>
            <w:r>
              <w:rPr>
                <w:rFonts w:ascii="Times New Roman" w:hAnsi="Times New Roman" w:cs="Times New Roman"/>
              </w:rPr>
              <w:t>oranını %60 ve üstü olması</w:t>
            </w:r>
            <w:r w:rsidR="00AC16C2" w:rsidRPr="003426F8">
              <w:rPr>
                <w:rFonts w:ascii="Times New Roman" w:hAnsi="Times New Roman" w:cs="Times New Roman"/>
              </w:rPr>
              <w:t xml:space="preserve">, </w:t>
            </w:r>
          </w:p>
          <w:p w14:paraId="14230E21" w14:textId="66823119" w:rsidR="00AC16C2" w:rsidRPr="003426F8" w:rsidRDefault="00AC16C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DF sayısı</w:t>
            </w:r>
            <w:r w:rsidR="001668FF">
              <w:rPr>
                <w:rFonts w:ascii="Times New Roman" w:hAnsi="Times New Roman" w:cs="Times New Roman"/>
              </w:rPr>
              <w:t>nın her yıl % 10 azalması</w:t>
            </w:r>
          </w:p>
          <w:p w14:paraId="1FE1CB47" w14:textId="77777777" w:rsidR="00AC16C2" w:rsidRPr="003426F8" w:rsidRDefault="00AC16C2" w:rsidP="000D2481">
            <w:pPr>
              <w:rPr>
                <w:rFonts w:ascii="Times New Roman" w:hAnsi="Times New Roman" w:cs="Times New Roman"/>
              </w:rPr>
            </w:pPr>
          </w:p>
          <w:p w14:paraId="34401A9E" w14:textId="77777777" w:rsidR="00AC16C2" w:rsidRPr="003426F8" w:rsidRDefault="00AC16C2" w:rsidP="000D24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" w:type="pct"/>
            <w:gridSpan w:val="2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A49DF3D" w14:textId="77777777" w:rsidR="00AC16C2" w:rsidRPr="003426F8" w:rsidRDefault="00AC16C2" w:rsidP="000D24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03" w:type="pct"/>
            <w:shd w:val="clear" w:color="auto" w:fill="D9E2F3" w:themeFill="accent1" w:themeFillTint="33"/>
            <w:vAlign w:val="center"/>
          </w:tcPr>
          <w:p w14:paraId="1F05F7B6" w14:textId="77777777" w:rsidR="00AC16C2" w:rsidRPr="003426F8" w:rsidRDefault="00AC16C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İNSAN:</w:t>
            </w:r>
          </w:p>
        </w:tc>
        <w:tc>
          <w:tcPr>
            <w:tcW w:w="1791" w:type="pct"/>
            <w:gridSpan w:val="2"/>
            <w:vAlign w:val="center"/>
          </w:tcPr>
          <w:p w14:paraId="42FCBEB5" w14:textId="77777777" w:rsidR="00AC16C2" w:rsidRPr="003426F8" w:rsidRDefault="00AC16C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KYS Sorumlusu, Risk Ekibi, İlgili birim sorumlusu, Birimde çalışanlar</w:t>
            </w:r>
            <w:r w:rsidR="00450043" w:rsidRPr="003426F8">
              <w:rPr>
                <w:rFonts w:ascii="Times New Roman" w:hAnsi="Times New Roman" w:cs="Times New Roman"/>
              </w:rPr>
              <w:t>ı</w:t>
            </w:r>
          </w:p>
        </w:tc>
      </w:tr>
      <w:tr w:rsidR="00AC16C2" w:rsidRPr="003426F8" w14:paraId="64257FF0" w14:textId="77777777" w:rsidTr="00F23929">
        <w:trPr>
          <w:cantSplit/>
          <w:trHeight w:val="563"/>
        </w:trPr>
        <w:tc>
          <w:tcPr>
            <w:tcW w:w="2402" w:type="pct"/>
            <w:gridSpan w:val="5"/>
            <w:vMerge/>
            <w:vAlign w:val="center"/>
          </w:tcPr>
          <w:p w14:paraId="5C1C6775" w14:textId="77777777" w:rsidR="00AC16C2" w:rsidRPr="003426F8" w:rsidRDefault="00AC16C2" w:rsidP="000D2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gridSpan w:val="2"/>
            <w:vMerge/>
            <w:shd w:val="clear" w:color="auto" w:fill="FFE599" w:themeFill="accent4" w:themeFillTint="66"/>
            <w:vAlign w:val="center"/>
          </w:tcPr>
          <w:p w14:paraId="48B9CDF1" w14:textId="77777777" w:rsidR="00AC16C2" w:rsidRPr="003426F8" w:rsidRDefault="00AC16C2" w:rsidP="000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shd w:val="clear" w:color="auto" w:fill="FBE4D5" w:themeFill="accent2" w:themeFillTint="33"/>
            <w:vAlign w:val="center"/>
          </w:tcPr>
          <w:p w14:paraId="1B1E799C" w14:textId="77777777" w:rsidR="00AC16C2" w:rsidRPr="003426F8" w:rsidRDefault="00AC16C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ALTYAPI:</w:t>
            </w:r>
          </w:p>
        </w:tc>
        <w:tc>
          <w:tcPr>
            <w:tcW w:w="1791" w:type="pct"/>
            <w:gridSpan w:val="2"/>
            <w:vAlign w:val="center"/>
          </w:tcPr>
          <w:p w14:paraId="7B2C0E17" w14:textId="77777777" w:rsidR="00AC16C2" w:rsidRPr="003426F8" w:rsidRDefault="00AC16C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Ekipmanlar, makineler, Kaynaklar</w:t>
            </w:r>
          </w:p>
        </w:tc>
      </w:tr>
      <w:tr w:rsidR="00AC16C2" w:rsidRPr="003426F8" w14:paraId="3EA65727" w14:textId="77777777" w:rsidTr="00F23929">
        <w:trPr>
          <w:cantSplit/>
          <w:trHeight w:val="524"/>
        </w:trPr>
        <w:tc>
          <w:tcPr>
            <w:tcW w:w="2402" w:type="pct"/>
            <w:gridSpan w:val="5"/>
            <w:vMerge/>
            <w:shd w:val="clear" w:color="auto" w:fill="auto"/>
            <w:vAlign w:val="center"/>
          </w:tcPr>
          <w:p w14:paraId="0DAA167F" w14:textId="77777777" w:rsidR="00AC16C2" w:rsidRPr="003426F8" w:rsidRDefault="00AC16C2" w:rsidP="000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gridSpan w:val="2"/>
            <w:vMerge/>
            <w:shd w:val="clear" w:color="auto" w:fill="FFE599" w:themeFill="accent4" w:themeFillTint="66"/>
            <w:vAlign w:val="center"/>
          </w:tcPr>
          <w:p w14:paraId="512DC6B9" w14:textId="77777777" w:rsidR="00AC16C2" w:rsidRPr="003426F8" w:rsidRDefault="00AC16C2" w:rsidP="000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shd w:val="clear" w:color="auto" w:fill="E2EFD9" w:themeFill="accent6" w:themeFillTint="33"/>
            <w:vAlign w:val="center"/>
          </w:tcPr>
          <w:p w14:paraId="642D9713" w14:textId="77777777" w:rsidR="00AC16C2" w:rsidRPr="003426F8" w:rsidRDefault="00AC16C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ORTAM:</w:t>
            </w:r>
          </w:p>
        </w:tc>
        <w:tc>
          <w:tcPr>
            <w:tcW w:w="1791" w:type="pct"/>
            <w:gridSpan w:val="2"/>
            <w:vAlign w:val="center"/>
          </w:tcPr>
          <w:p w14:paraId="44099502" w14:textId="77777777" w:rsidR="00AC16C2" w:rsidRPr="003426F8" w:rsidRDefault="00AC16C2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 xml:space="preserve">Risk Değerlendirmesinin yapılacağı birim </w:t>
            </w:r>
          </w:p>
        </w:tc>
      </w:tr>
      <w:tr w:rsidR="00450043" w:rsidRPr="003426F8" w14:paraId="6DDA139B" w14:textId="77777777" w:rsidTr="00F23929">
        <w:trPr>
          <w:cantSplit/>
          <w:trHeight w:val="465"/>
        </w:trPr>
        <w:tc>
          <w:tcPr>
            <w:tcW w:w="2402" w:type="pct"/>
            <w:gridSpan w:val="5"/>
            <w:shd w:val="clear" w:color="auto" w:fill="F7CAAC" w:themeFill="accent2" w:themeFillTint="66"/>
            <w:vAlign w:val="center"/>
          </w:tcPr>
          <w:p w14:paraId="0E6A3C74" w14:textId="77777777" w:rsidR="00450043" w:rsidRPr="003426F8" w:rsidRDefault="00450043" w:rsidP="000D2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>RİSK BELİRLEME FAALİYETLERİ</w:t>
            </w:r>
          </w:p>
        </w:tc>
        <w:tc>
          <w:tcPr>
            <w:tcW w:w="2598" w:type="pct"/>
            <w:gridSpan w:val="5"/>
            <w:shd w:val="clear" w:color="auto" w:fill="auto"/>
            <w:vAlign w:val="center"/>
          </w:tcPr>
          <w:p w14:paraId="1C9DD3FB" w14:textId="77777777" w:rsidR="00450043" w:rsidRPr="003426F8" w:rsidRDefault="00450043" w:rsidP="000D2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  <w:b/>
              </w:rPr>
              <w:t>FIRSAT BELİRLEME FAALİYETLERİ</w:t>
            </w:r>
          </w:p>
        </w:tc>
      </w:tr>
      <w:tr w:rsidR="00450043" w:rsidRPr="003426F8" w14:paraId="31FF58BB" w14:textId="77777777" w:rsidTr="00F23929">
        <w:trPr>
          <w:cantSplit/>
          <w:trHeight w:val="465"/>
        </w:trPr>
        <w:tc>
          <w:tcPr>
            <w:tcW w:w="2402" w:type="pct"/>
            <w:gridSpan w:val="5"/>
            <w:shd w:val="clear" w:color="auto" w:fill="auto"/>
            <w:vAlign w:val="center"/>
          </w:tcPr>
          <w:p w14:paraId="622F0FD3" w14:textId="12F0FDB0" w:rsidR="00450043" w:rsidRPr="003426F8" w:rsidRDefault="003E25F8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 xml:space="preserve">1. </w:t>
            </w:r>
            <w:r w:rsidR="00B20805">
              <w:rPr>
                <w:rFonts w:ascii="Times New Roman" w:hAnsi="Times New Roman" w:cs="Times New Roman"/>
              </w:rPr>
              <w:t>Süreç</w:t>
            </w:r>
            <w:r w:rsidR="00450043" w:rsidRPr="003426F8">
              <w:rPr>
                <w:rFonts w:ascii="Times New Roman" w:hAnsi="Times New Roman" w:cs="Times New Roman"/>
              </w:rPr>
              <w:t xml:space="preserve"> koşulların değişmesi veya alınan önlemler</w:t>
            </w:r>
            <w:r w:rsidR="00B20805">
              <w:rPr>
                <w:rFonts w:ascii="Times New Roman" w:hAnsi="Times New Roman" w:cs="Times New Roman"/>
              </w:rPr>
              <w:t xml:space="preserve">in yetersiz olması </w:t>
            </w:r>
            <w:r w:rsidR="00450043" w:rsidRPr="003426F8">
              <w:rPr>
                <w:rFonts w:ascii="Times New Roman" w:hAnsi="Times New Roman" w:cs="Times New Roman"/>
              </w:rPr>
              <w:t>sonucunda yeni risklerin ortaya çıkması</w:t>
            </w:r>
            <w:r w:rsidR="00B20805">
              <w:rPr>
                <w:rFonts w:ascii="Times New Roman" w:hAnsi="Times New Roman" w:cs="Times New Roman"/>
              </w:rPr>
              <w:t>,</w:t>
            </w:r>
            <w:r w:rsidR="00450043" w:rsidRPr="003426F8">
              <w:rPr>
                <w:rFonts w:ascii="Times New Roman" w:hAnsi="Times New Roman" w:cs="Times New Roman"/>
              </w:rPr>
              <w:t xml:space="preserve"> </w:t>
            </w:r>
          </w:p>
          <w:p w14:paraId="427F0EDC" w14:textId="221C1810" w:rsidR="00450043" w:rsidRDefault="003E25F8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2</w:t>
            </w:r>
            <w:r w:rsidR="00B20805">
              <w:rPr>
                <w:rFonts w:ascii="Times New Roman" w:hAnsi="Times New Roman" w:cs="Times New Roman"/>
              </w:rPr>
              <w:t>. Risk ve fırsatların yeterli ölçüde tanımlanmaması sonucu süreçlerin zaafa uğraması</w:t>
            </w:r>
          </w:p>
          <w:p w14:paraId="1F69D568" w14:textId="686DED36" w:rsidR="00450043" w:rsidRPr="003426F8" w:rsidRDefault="00B20805" w:rsidP="00B2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Risk ve Fırsatların takibi için süreç sorumlularının tanımlanmaması sonucu belirsizlik yaşanması.</w:t>
            </w:r>
          </w:p>
        </w:tc>
        <w:tc>
          <w:tcPr>
            <w:tcW w:w="2598" w:type="pct"/>
            <w:gridSpan w:val="5"/>
            <w:shd w:val="clear" w:color="auto" w:fill="auto"/>
            <w:vAlign w:val="center"/>
          </w:tcPr>
          <w:p w14:paraId="3A2CB532" w14:textId="49F0E4D1" w:rsidR="009E3CD8" w:rsidRPr="003426F8" w:rsidRDefault="009E3CD8" w:rsidP="000D2481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 xml:space="preserve">1. </w:t>
            </w:r>
            <w:r w:rsidR="00450043" w:rsidRPr="003426F8">
              <w:rPr>
                <w:rFonts w:ascii="Times New Roman" w:hAnsi="Times New Roman" w:cs="Times New Roman"/>
              </w:rPr>
              <w:t>Risk değerlendirmesi sonucunda kurumda yapılan iyileştirme çalışmaları</w:t>
            </w:r>
            <w:r w:rsidR="00B20805">
              <w:rPr>
                <w:rFonts w:ascii="Times New Roman" w:hAnsi="Times New Roman" w:cs="Times New Roman"/>
              </w:rPr>
              <w:t xml:space="preserve"> dolayısıyla süreçlerin sağlıklı yürümesi sonucu prestij ve zaman kazanılması, </w:t>
            </w:r>
          </w:p>
          <w:p w14:paraId="603024C4" w14:textId="3E0B70EE" w:rsidR="00450043" w:rsidRPr="003426F8" w:rsidRDefault="009E3CD8" w:rsidP="000D2481">
            <w:pPr>
              <w:rPr>
                <w:rFonts w:ascii="Times New Roman" w:hAnsi="Times New Roman" w:cs="Times New Roman"/>
                <w:b/>
              </w:rPr>
            </w:pPr>
            <w:r w:rsidRPr="003426F8">
              <w:rPr>
                <w:rFonts w:ascii="Times New Roman" w:hAnsi="Times New Roman" w:cs="Times New Roman"/>
              </w:rPr>
              <w:t xml:space="preserve">2. </w:t>
            </w:r>
            <w:r w:rsidR="00450043" w:rsidRPr="003426F8">
              <w:rPr>
                <w:rFonts w:ascii="Times New Roman" w:hAnsi="Times New Roman" w:cs="Times New Roman"/>
              </w:rPr>
              <w:t>Risklerin kurumun bütün çalışma alanlarını etkilediğinin, yönetim ve personel tarafından farkında olunması</w:t>
            </w:r>
            <w:r w:rsidR="00B20805">
              <w:rPr>
                <w:rFonts w:ascii="Times New Roman" w:hAnsi="Times New Roman" w:cs="Times New Roman"/>
              </w:rPr>
              <w:t xml:space="preserve"> dolayısıyla tüm bildirimlerin yapılması sonucu kalitenin artması.</w:t>
            </w:r>
          </w:p>
        </w:tc>
      </w:tr>
      <w:tr w:rsidR="00F23929" w:rsidRPr="003426F8" w14:paraId="1A3BECDE" w14:textId="77777777" w:rsidTr="00F23929">
        <w:trPr>
          <w:cantSplit/>
          <w:trHeight w:val="423"/>
        </w:trPr>
        <w:tc>
          <w:tcPr>
            <w:tcW w:w="5000" w:type="pct"/>
            <w:gridSpan w:val="10"/>
            <w:shd w:val="clear" w:color="auto" w:fill="C5E0B3" w:themeFill="accent6" w:themeFillTint="66"/>
            <w:vAlign w:val="center"/>
          </w:tcPr>
          <w:p w14:paraId="7BCD9E39" w14:textId="799722E5" w:rsidR="00F23929" w:rsidRPr="003426F8" w:rsidRDefault="00F23929" w:rsidP="000D2481">
            <w:pPr>
              <w:pStyle w:val="AralkYok"/>
              <w:spacing w:after="160"/>
              <w:jc w:val="both"/>
              <w:rPr>
                <w:sz w:val="22"/>
                <w:szCs w:val="22"/>
              </w:rPr>
            </w:pPr>
            <w:r w:rsidRPr="003426F8">
              <w:rPr>
                <w:b/>
                <w:sz w:val="22"/>
                <w:szCs w:val="22"/>
              </w:rPr>
              <w:t>İLGİLİ DOKÜMAN ve KAYITLAR:</w:t>
            </w:r>
          </w:p>
        </w:tc>
      </w:tr>
      <w:tr w:rsidR="00F23929" w:rsidRPr="003426F8" w14:paraId="47B6966A" w14:textId="58FD7D15" w:rsidTr="00F23929">
        <w:trPr>
          <w:cantSplit/>
          <w:trHeight w:val="415"/>
        </w:trPr>
        <w:tc>
          <w:tcPr>
            <w:tcW w:w="2512" w:type="pct"/>
            <w:gridSpan w:val="6"/>
            <w:vMerge w:val="restart"/>
            <w:shd w:val="clear" w:color="auto" w:fill="auto"/>
            <w:vAlign w:val="center"/>
          </w:tcPr>
          <w:p w14:paraId="0A0AD4AE" w14:textId="4AB7B8B4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PL.001 Bağlam Risk Fırsat Etki Değerlendirme Planı</w:t>
            </w:r>
          </w:p>
          <w:p w14:paraId="44A02AE3" w14:textId="79EBF162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FR.010 Swot Analizi Formu</w:t>
            </w:r>
          </w:p>
          <w:p w14:paraId="3932CEC9" w14:textId="6BFC369F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FR.013 Düzeltici Faaliyet Formu</w:t>
            </w:r>
          </w:p>
          <w:p w14:paraId="1CB305F2" w14:textId="03AB9BD1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PL.004 Bakım Planı</w:t>
            </w:r>
          </w:p>
          <w:p w14:paraId="1AF7E1DE" w14:textId="144ADB1B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AN.001 Çalışan Memnuniyeti Anketi</w:t>
            </w:r>
          </w:p>
          <w:p w14:paraId="425D2DCC" w14:textId="333E6DA6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FR.022 Süreç Sorumluluk Formu</w:t>
            </w:r>
          </w:p>
          <w:p w14:paraId="645A0E86" w14:textId="19F73B2A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LS.008 Dış Kaynaklı Doküman Listesi</w:t>
            </w:r>
          </w:p>
          <w:p w14:paraId="27107DD0" w14:textId="6FBDF495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LS.011 Yasal Mevzuat Listesi</w:t>
            </w:r>
          </w:p>
          <w:p w14:paraId="1BDA10B3" w14:textId="6E696D37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FR.034 Müşteri Talep Şikâyet Formu</w:t>
            </w:r>
          </w:p>
          <w:p w14:paraId="23E1D377" w14:textId="13AD9630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LS.012 Müşteri Ve Dış Tedarikçiye Ait Mülkiyetler Listesi</w:t>
            </w:r>
          </w:p>
          <w:p w14:paraId="3E6E4615" w14:textId="463EF3AA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FR.036 Dilek İstek Öneri Formu</w:t>
            </w:r>
          </w:p>
          <w:p w14:paraId="085D2EC5" w14:textId="71C43EAD" w:rsidR="003426F8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FR.038 Müşteri Anket Formu</w:t>
            </w:r>
          </w:p>
          <w:p w14:paraId="6A152197" w14:textId="51D97E7B" w:rsidR="00F23929" w:rsidRPr="003426F8" w:rsidRDefault="003426F8" w:rsidP="003426F8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FR.044 Uygun Olmayan Ürün Hizmet Bildirim Formu</w:t>
            </w:r>
          </w:p>
        </w:tc>
        <w:tc>
          <w:tcPr>
            <w:tcW w:w="2488" w:type="pct"/>
            <w:gridSpan w:val="4"/>
            <w:shd w:val="clear" w:color="auto" w:fill="FFF2CC" w:themeFill="accent4" w:themeFillTint="33"/>
            <w:vAlign w:val="center"/>
          </w:tcPr>
          <w:p w14:paraId="0FB46B05" w14:textId="56432CF1" w:rsidR="00F23929" w:rsidRPr="003426F8" w:rsidRDefault="00F23929" w:rsidP="000D2481">
            <w:pPr>
              <w:pStyle w:val="AralkYok"/>
              <w:spacing w:after="160"/>
              <w:rPr>
                <w:b/>
                <w:sz w:val="22"/>
                <w:szCs w:val="22"/>
              </w:rPr>
            </w:pPr>
            <w:r w:rsidRPr="003426F8">
              <w:rPr>
                <w:b/>
                <w:sz w:val="22"/>
                <w:szCs w:val="22"/>
              </w:rPr>
              <w:t>Dış Kaynaklı Dokümanlar:</w:t>
            </w:r>
          </w:p>
        </w:tc>
      </w:tr>
      <w:tr w:rsidR="00F23929" w:rsidRPr="003426F8" w14:paraId="3C0EBEB6" w14:textId="77777777" w:rsidTr="00F23929">
        <w:trPr>
          <w:cantSplit/>
          <w:trHeight w:val="557"/>
        </w:trPr>
        <w:tc>
          <w:tcPr>
            <w:tcW w:w="2512" w:type="pct"/>
            <w:gridSpan w:val="6"/>
            <w:vMerge/>
            <w:shd w:val="clear" w:color="auto" w:fill="auto"/>
            <w:vAlign w:val="center"/>
          </w:tcPr>
          <w:p w14:paraId="7B3DAEEA" w14:textId="77777777" w:rsidR="00F23929" w:rsidRPr="003426F8" w:rsidRDefault="00F23929" w:rsidP="000D2481">
            <w:pPr>
              <w:pStyle w:val="AralkYok"/>
              <w:numPr>
                <w:ilvl w:val="0"/>
                <w:numId w:val="23"/>
              </w:numPr>
              <w:spacing w:after="160"/>
              <w:rPr>
                <w:b/>
                <w:sz w:val="22"/>
                <w:szCs w:val="22"/>
              </w:rPr>
            </w:pPr>
          </w:p>
        </w:tc>
        <w:tc>
          <w:tcPr>
            <w:tcW w:w="2488" w:type="pct"/>
            <w:gridSpan w:val="4"/>
            <w:shd w:val="clear" w:color="auto" w:fill="auto"/>
            <w:vAlign w:val="center"/>
          </w:tcPr>
          <w:p w14:paraId="18C82E7C" w14:textId="77777777" w:rsidR="00F23929" w:rsidRPr="003426F8" w:rsidRDefault="00F23929" w:rsidP="000D2481">
            <w:pPr>
              <w:pStyle w:val="AralkYok"/>
              <w:numPr>
                <w:ilvl w:val="0"/>
                <w:numId w:val="23"/>
              </w:numPr>
              <w:spacing w:after="160"/>
              <w:jc w:val="both"/>
              <w:rPr>
                <w:sz w:val="22"/>
                <w:szCs w:val="22"/>
              </w:rPr>
            </w:pPr>
            <w:r w:rsidRPr="003426F8">
              <w:rPr>
                <w:sz w:val="22"/>
                <w:szCs w:val="22"/>
              </w:rPr>
              <w:t xml:space="preserve">TS EN İSO 9001:2015 Risk Tabanlı Proses Yönetimi Eğitimi </w:t>
            </w:r>
          </w:p>
          <w:p w14:paraId="52AC1321" w14:textId="77777777" w:rsidR="00F23929" w:rsidRDefault="00F23929" w:rsidP="000D2481">
            <w:pPr>
              <w:pStyle w:val="AralkYok"/>
              <w:numPr>
                <w:ilvl w:val="0"/>
                <w:numId w:val="23"/>
              </w:numPr>
              <w:spacing w:after="160"/>
              <w:rPr>
                <w:sz w:val="22"/>
                <w:szCs w:val="22"/>
              </w:rPr>
            </w:pPr>
            <w:r w:rsidRPr="003426F8">
              <w:rPr>
                <w:sz w:val="22"/>
                <w:szCs w:val="22"/>
              </w:rPr>
              <w:t xml:space="preserve">ISO 31000 Risk Yönetimi-Prensipler ve Kılavuzlar </w:t>
            </w:r>
          </w:p>
          <w:p w14:paraId="4AFE61AA" w14:textId="09CDFD65" w:rsidR="00BF51B9" w:rsidRPr="003426F8" w:rsidRDefault="00BF51B9" w:rsidP="000D2481">
            <w:pPr>
              <w:pStyle w:val="AralkYok"/>
              <w:numPr>
                <w:ilvl w:val="0"/>
                <w:numId w:val="23"/>
              </w:numPr>
              <w:spacing w:after="160"/>
              <w:rPr>
                <w:sz w:val="22"/>
                <w:szCs w:val="22"/>
              </w:rPr>
            </w:pPr>
            <w:r>
              <w:rPr>
                <w:color w:val="000000"/>
              </w:rPr>
              <w:t>İş Sağlığı Ve Güvenliği Risk Değerlendirmesi Yönetmeliği</w:t>
            </w:r>
          </w:p>
          <w:p w14:paraId="086C4138" w14:textId="01B325C0" w:rsidR="00F23929" w:rsidRPr="003426F8" w:rsidRDefault="00F23929" w:rsidP="000D2481">
            <w:pPr>
              <w:pStyle w:val="AralkYok"/>
              <w:spacing w:after="160"/>
              <w:rPr>
                <w:b/>
                <w:sz w:val="22"/>
                <w:szCs w:val="22"/>
              </w:rPr>
            </w:pPr>
          </w:p>
        </w:tc>
      </w:tr>
    </w:tbl>
    <w:p w14:paraId="338BE400" w14:textId="77777777" w:rsidR="00C0132F" w:rsidRPr="003426F8" w:rsidRDefault="00C0132F" w:rsidP="00C0132F">
      <w:pPr>
        <w:tabs>
          <w:tab w:val="left" w:pos="4313"/>
        </w:tabs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8845"/>
        <w:gridCol w:w="3062"/>
      </w:tblGrid>
      <w:tr w:rsidR="00C0132F" w:rsidRPr="003426F8" w14:paraId="4593E758" w14:textId="77777777" w:rsidTr="00DD1666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8B6A17B" w14:textId="77777777" w:rsidR="00C0132F" w:rsidRPr="003426F8" w:rsidRDefault="00C0132F" w:rsidP="00CB729A">
            <w:pPr>
              <w:ind w:right="-105"/>
              <w:rPr>
                <w:rFonts w:ascii="Times New Roman" w:hAnsi="Times New Roman" w:cs="Times New Roman"/>
                <w:b/>
                <w:lang w:eastAsia="tr-TR"/>
              </w:rPr>
            </w:pPr>
            <w:r w:rsidRPr="003426F8">
              <w:rPr>
                <w:rFonts w:ascii="Times New Roman" w:hAnsi="Times New Roman" w:cs="Times New Roman"/>
                <w:b/>
                <w:lang w:eastAsia="tr-TR"/>
              </w:rPr>
              <w:t>SORUMLU</w:t>
            </w:r>
          </w:p>
        </w:tc>
        <w:tc>
          <w:tcPr>
            <w:tcW w:w="8845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15D981E" w14:textId="77777777" w:rsidR="00C0132F" w:rsidRPr="003426F8" w:rsidRDefault="00C0132F" w:rsidP="00CB729A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3426F8">
              <w:rPr>
                <w:rFonts w:ascii="Times New Roman" w:hAnsi="Times New Roman" w:cs="Times New Roman"/>
                <w:b/>
                <w:lang w:eastAsia="tr-TR"/>
              </w:rPr>
              <w:t>PROSES AKIŞ PLANI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EA185B8" w14:textId="77777777" w:rsidR="00C0132F" w:rsidRPr="003426F8" w:rsidRDefault="00C0132F" w:rsidP="00CB729A">
            <w:pPr>
              <w:ind w:left="-108" w:right="-137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3426F8">
              <w:rPr>
                <w:rFonts w:ascii="Times New Roman" w:hAnsi="Times New Roman" w:cs="Times New Roman"/>
                <w:b/>
                <w:lang w:eastAsia="tr-TR"/>
              </w:rPr>
              <w:t>KONTROL KRİTERLERİ</w:t>
            </w:r>
          </w:p>
        </w:tc>
      </w:tr>
    </w:tbl>
    <w:p w14:paraId="561EEC6A" w14:textId="77777777" w:rsidR="00C0132F" w:rsidRPr="003426F8" w:rsidRDefault="00C0132F" w:rsidP="00C0132F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214"/>
        <w:gridCol w:w="2693"/>
      </w:tblGrid>
      <w:tr w:rsidR="00C0132F" w:rsidRPr="003426F8" w14:paraId="0907C104" w14:textId="77777777" w:rsidTr="00DD1666">
        <w:trPr>
          <w:trHeight w:val="786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7B904887" w14:textId="77777777" w:rsidR="00C0132F" w:rsidRPr="003426F8" w:rsidRDefault="00C0132F" w:rsidP="00C0132F">
            <w:pPr>
              <w:pStyle w:val="a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>Müdür, Md.</w:t>
            </w:r>
          </w:p>
          <w:p w14:paraId="693B5E86" w14:textId="77777777" w:rsidR="00C0132F" w:rsidRPr="003426F8" w:rsidRDefault="00C0132F" w:rsidP="00C0132F">
            <w:pPr>
              <w:pStyle w:val="a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>Yardımcıları,</w:t>
            </w:r>
          </w:p>
          <w:p w14:paraId="418242A6" w14:textId="685F113E" w:rsidR="00C0132F" w:rsidRPr="003426F8" w:rsidRDefault="00825ED6" w:rsidP="00C0132F">
            <w:p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Atölye</w:t>
            </w:r>
            <w:r w:rsidR="00C0132F" w:rsidRPr="003426F8">
              <w:rPr>
                <w:rFonts w:ascii="Times New Roman" w:hAnsi="Times New Roman" w:cs="Times New Roman"/>
                <w:lang w:eastAsia="tr-TR"/>
              </w:rPr>
              <w:t xml:space="preserve"> Şefleri</w:t>
            </w: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43A502" w14:textId="7167ED39" w:rsidR="00C0132F" w:rsidRPr="003426F8" w:rsidRDefault="00C0132F" w:rsidP="00C0132F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</w:rPr>
              <w:t>KYS’nin istenen sonuçlara ulaşması için risk ve fırsatları belirlemek üzere üst yönetimle toplantı yapılır.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1E1B3C" w14:textId="3B04A70F" w:rsidR="00C0132F" w:rsidRPr="003426F8" w:rsidRDefault="00C0132F" w:rsidP="00C0132F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>Risk ve Fırsatları Belirleme Toplantı Tutanağı</w:t>
            </w:r>
          </w:p>
        </w:tc>
      </w:tr>
    </w:tbl>
    <w:p w14:paraId="09845F5E" w14:textId="77777777" w:rsidR="00C0132F" w:rsidRPr="003426F8" w:rsidRDefault="00C0132F" w:rsidP="00C0132F">
      <w:pPr>
        <w:rPr>
          <w:rFonts w:ascii="Times New Roman" w:hAnsi="Times New Roman" w:cs="Times New Roman"/>
        </w:rPr>
      </w:pPr>
      <w:r w:rsidRPr="003426F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791B9" wp14:editId="400E2D2A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101600" cy="191770"/>
                <wp:effectExtent l="19050" t="0" r="31750" b="36830"/>
                <wp:wrapNone/>
                <wp:docPr id="5" name="Aşağı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91770"/>
                        </a:xfrm>
                        <a:prstGeom prst="downArrow">
                          <a:avLst>
                            <a:gd name="adj1" fmla="val 50000"/>
                            <a:gd name="adj2" fmla="val 47188"/>
                          </a:avLst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FD4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" o:spid="_x0000_s1026" type="#_x0000_t67" style="position:absolute;margin-left:0;margin-top:4.4pt;width:8pt;height:1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" fillcolor="#bfbfbf">
                <w10:wrap anchorx="margin"/>
              </v:shape>
            </w:pict>
          </mc:Fallback>
        </mc:AlternateContent>
      </w:r>
    </w:p>
    <w:p w14:paraId="364B535E" w14:textId="77777777" w:rsidR="00C0132F" w:rsidRPr="003426F8" w:rsidRDefault="00C0132F" w:rsidP="00C0132F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214"/>
        <w:gridCol w:w="2693"/>
      </w:tblGrid>
      <w:tr w:rsidR="00C0132F" w:rsidRPr="003426F8" w14:paraId="782E0B88" w14:textId="77777777" w:rsidTr="00DD1666">
        <w:trPr>
          <w:trHeight w:val="703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3F49E" w14:textId="77777777" w:rsidR="00C0132F" w:rsidRPr="003426F8" w:rsidRDefault="00C0132F" w:rsidP="00C0132F">
            <w:pPr>
              <w:pStyle w:val="a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proofErr w:type="spellStart"/>
            <w:proofErr w:type="gramStart"/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>Müdür,Md</w:t>
            </w:r>
            <w:proofErr w:type="spellEnd"/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>.</w:t>
            </w:r>
            <w:proofErr w:type="gramEnd"/>
          </w:p>
          <w:p w14:paraId="7CCC2A09" w14:textId="77777777" w:rsidR="00C0132F" w:rsidRPr="003426F8" w:rsidRDefault="00C0132F" w:rsidP="00C0132F">
            <w:pPr>
              <w:pStyle w:val="a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>Yardımcıları,</w:t>
            </w:r>
          </w:p>
          <w:p w14:paraId="02CA1C29" w14:textId="61DB56CD" w:rsidR="00C0132F" w:rsidRPr="003426F8" w:rsidRDefault="00825ED6" w:rsidP="00C0132F">
            <w:p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Atölye</w:t>
            </w:r>
            <w:r w:rsidR="00C0132F" w:rsidRPr="003426F8">
              <w:rPr>
                <w:rFonts w:ascii="Times New Roman" w:hAnsi="Times New Roman" w:cs="Times New Roman"/>
                <w:lang w:eastAsia="tr-TR"/>
              </w:rPr>
              <w:t xml:space="preserve"> Şefleri</w:t>
            </w:r>
          </w:p>
        </w:tc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710A9" w14:textId="1D2AEAAC" w:rsidR="00C0132F" w:rsidRPr="003426F8" w:rsidRDefault="00C0132F" w:rsidP="00C0132F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</w:rPr>
              <w:t>Toplantıda kurumun stratejik planında belirlenen tehdit ve fırsatlar incelenir.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6ECFB" w14:textId="1279784B" w:rsidR="00C0132F" w:rsidRPr="003426F8" w:rsidRDefault="00C0132F" w:rsidP="00C0132F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>Tehdit ve fırsatlar belirlenir</w:t>
            </w:r>
          </w:p>
        </w:tc>
      </w:tr>
    </w:tbl>
    <w:p w14:paraId="197D6302" w14:textId="77777777" w:rsidR="00C0132F" w:rsidRPr="003426F8" w:rsidRDefault="00C0132F" w:rsidP="00C0132F">
      <w:pPr>
        <w:rPr>
          <w:rFonts w:ascii="Times New Roman" w:hAnsi="Times New Roman" w:cs="Times New Roman"/>
        </w:rPr>
      </w:pPr>
      <w:r w:rsidRPr="003426F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77E9E" wp14:editId="1DF175DA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101600" cy="191770"/>
                <wp:effectExtent l="19050" t="0" r="31750" b="36830"/>
                <wp:wrapNone/>
                <wp:docPr id="4" name="Aşağı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91770"/>
                        </a:xfrm>
                        <a:prstGeom prst="downArrow">
                          <a:avLst>
                            <a:gd name="adj1" fmla="val 50000"/>
                            <a:gd name="adj2" fmla="val 47188"/>
                          </a:avLst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D5F0" id="Aşağı Ok 4" o:spid="_x0000_s1026" type="#_x0000_t67" style="position:absolute;margin-left:0;margin-top:1.55pt;width:8pt;height:15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" fillcolor="#bfbfbf">
                <w10:wrap anchorx="margin"/>
              </v:shape>
            </w:pict>
          </mc:Fallback>
        </mc:AlternateContent>
      </w:r>
    </w:p>
    <w:p w14:paraId="7A4C0E47" w14:textId="77777777" w:rsidR="00C0132F" w:rsidRPr="003426F8" w:rsidRDefault="00C0132F" w:rsidP="00C0132F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2"/>
      </w:tblGrid>
      <w:tr w:rsidR="00C0132F" w:rsidRPr="003426F8" w14:paraId="3F5EFD95" w14:textId="77777777" w:rsidTr="0084429D">
        <w:trPr>
          <w:trHeight w:val="598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A0AF0" w14:textId="77777777" w:rsidR="00C0132F" w:rsidRPr="003426F8" w:rsidRDefault="00C0132F" w:rsidP="00C0132F">
            <w:pPr>
              <w:pStyle w:val="a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>Müdür, Md.</w:t>
            </w:r>
          </w:p>
          <w:p w14:paraId="52CCAFBB" w14:textId="63CB2B01" w:rsidR="00C0132F" w:rsidRPr="003426F8" w:rsidRDefault="00C0132F" w:rsidP="00C0132F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 xml:space="preserve">Yardımcıları, </w:t>
            </w:r>
            <w:r w:rsidR="00825ED6">
              <w:rPr>
                <w:rFonts w:ascii="Times New Roman" w:hAnsi="Times New Roman" w:cs="Times New Roman"/>
                <w:lang w:eastAsia="tr-TR"/>
              </w:rPr>
              <w:t>Atölye</w:t>
            </w:r>
            <w:r w:rsidRPr="003426F8">
              <w:rPr>
                <w:rFonts w:ascii="Times New Roman" w:hAnsi="Times New Roman" w:cs="Times New Roman"/>
                <w:lang w:eastAsia="tr-TR"/>
              </w:rPr>
              <w:t xml:space="preserve"> Şefleri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117E6F2E" w14:textId="5CD2ECC5" w:rsidR="00C0132F" w:rsidRPr="003426F8" w:rsidRDefault="00C0132F" w:rsidP="00C0132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3426F8">
              <w:rPr>
                <w:rFonts w:ascii="Times New Roman" w:hAnsi="Times New Roman" w:cs="Times New Roman"/>
              </w:rPr>
              <w:t>Beyin fırtınası yöntemi ile katılımcılara tek tek görüşleri sorulur.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BEDCF" w14:textId="22D235C8" w:rsidR="00C0132F" w:rsidRPr="003426F8" w:rsidRDefault="00C0132F" w:rsidP="00C0132F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>Katılımcıların görüşleri alınır</w:t>
            </w:r>
          </w:p>
        </w:tc>
      </w:tr>
    </w:tbl>
    <w:p w14:paraId="3A331FBC" w14:textId="77777777" w:rsidR="00C0132F" w:rsidRPr="003426F8" w:rsidRDefault="00C0132F" w:rsidP="00C0132F">
      <w:pPr>
        <w:rPr>
          <w:rFonts w:ascii="Times New Roman" w:hAnsi="Times New Roman" w:cs="Times New Roman"/>
        </w:rPr>
      </w:pPr>
      <w:r w:rsidRPr="003426F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2E8D0" wp14:editId="48EA4B6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01600" cy="191770"/>
                <wp:effectExtent l="19050" t="0" r="31750" b="36830"/>
                <wp:wrapNone/>
                <wp:docPr id="3" name="Aşağı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91770"/>
                        </a:xfrm>
                        <a:prstGeom prst="downArrow">
                          <a:avLst>
                            <a:gd name="adj1" fmla="val 50000"/>
                            <a:gd name="adj2" fmla="val 47188"/>
                          </a:avLst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B994" id="Aşağı Ok 3" o:spid="_x0000_s1026" type="#_x0000_t67" style="position:absolute;margin-left:0;margin-top:1.3pt;width:8pt;height:15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" fillcolor="#bfbfbf">
                <w10:wrap anchorx="margin"/>
              </v:shape>
            </w:pict>
          </mc:Fallback>
        </mc:AlternateContent>
      </w:r>
    </w:p>
    <w:p w14:paraId="56554AA2" w14:textId="77777777" w:rsidR="00C0132F" w:rsidRPr="003426F8" w:rsidRDefault="00C0132F" w:rsidP="00C0132F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2"/>
      </w:tblGrid>
      <w:tr w:rsidR="00C0132F" w:rsidRPr="003426F8" w14:paraId="2CCD988A" w14:textId="77777777" w:rsidTr="00BC6E1C">
        <w:trPr>
          <w:trHeight w:val="703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7162A" w14:textId="4B2E1E45" w:rsidR="00C0132F" w:rsidRPr="003426F8" w:rsidRDefault="00C0132F" w:rsidP="00C0132F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 xml:space="preserve">Müdür, Md. Yardımcıları, </w:t>
            </w:r>
            <w:r w:rsidR="00825ED6">
              <w:rPr>
                <w:rFonts w:ascii="Times New Roman" w:hAnsi="Times New Roman" w:cs="Times New Roman"/>
                <w:lang w:eastAsia="tr-TR"/>
              </w:rPr>
              <w:t>Atölye</w:t>
            </w:r>
            <w:r w:rsidRPr="003426F8">
              <w:rPr>
                <w:rFonts w:ascii="Times New Roman" w:hAnsi="Times New Roman" w:cs="Times New Roman"/>
                <w:lang w:eastAsia="tr-TR"/>
              </w:rPr>
              <w:t xml:space="preserve"> Şefleri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54CA4557" w14:textId="3C7092F2" w:rsidR="00C0132F" w:rsidRPr="003426F8" w:rsidRDefault="00C0132F" w:rsidP="00C0132F">
            <w:pPr>
              <w:rPr>
                <w:rFonts w:ascii="Times New Roman" w:hAnsi="Times New Roman" w:cs="Times New Roman"/>
                <w:noProof/>
              </w:rPr>
            </w:pPr>
            <w:r w:rsidRPr="003426F8">
              <w:rPr>
                <w:rFonts w:ascii="Times New Roman" w:hAnsi="Times New Roman" w:cs="Times New Roman"/>
              </w:rPr>
              <w:t>Belirlenen risk ve fırsatlar kurumun risk ve fırsatları olarak tutanağa yazılır.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2ECA6" w14:textId="45C22BA6" w:rsidR="00C0132F" w:rsidRPr="003426F8" w:rsidRDefault="00C0132F" w:rsidP="00C0132F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>Risk ve fırsatların rapor edilmesi</w:t>
            </w:r>
          </w:p>
        </w:tc>
      </w:tr>
    </w:tbl>
    <w:p w14:paraId="66619FE7" w14:textId="77777777" w:rsidR="00C0132F" w:rsidRPr="003426F8" w:rsidRDefault="00C0132F" w:rsidP="00C0132F">
      <w:pPr>
        <w:tabs>
          <w:tab w:val="left" w:pos="12480"/>
        </w:tabs>
        <w:rPr>
          <w:rFonts w:ascii="Times New Roman" w:hAnsi="Times New Roman" w:cs="Times New Roman"/>
        </w:rPr>
      </w:pPr>
      <w:r w:rsidRPr="003426F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A9D94" wp14:editId="325C32B3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01600" cy="191770"/>
                <wp:effectExtent l="19050" t="0" r="31750" b="36830"/>
                <wp:wrapNone/>
                <wp:docPr id="2" name="Aşağı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91770"/>
                        </a:xfrm>
                        <a:prstGeom prst="downArrow">
                          <a:avLst>
                            <a:gd name="adj1" fmla="val 50000"/>
                            <a:gd name="adj2" fmla="val 47188"/>
                          </a:avLst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E652" id="Aşağı Ok 2" o:spid="_x0000_s1026" type="#_x0000_t67" style="position:absolute;margin-left:0;margin-top:.9pt;width:8pt;height:15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" fillcolor="#bfbfbf">
                <w10:wrap anchorx="margin"/>
              </v:shape>
            </w:pict>
          </mc:Fallback>
        </mc:AlternateContent>
      </w:r>
      <w:r w:rsidRPr="003426F8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2"/>
      </w:tblGrid>
      <w:tr w:rsidR="00825ED6" w:rsidRPr="003426F8" w14:paraId="7B62D481" w14:textId="77777777" w:rsidTr="00825ED6">
        <w:trPr>
          <w:trHeight w:val="703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1BD4A" w14:textId="77777777" w:rsidR="00825ED6" w:rsidRPr="003426F8" w:rsidRDefault="00825ED6" w:rsidP="00825ED6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lastRenderedPageBreak/>
              <w:t xml:space="preserve">Müdür, Md. Yardımcıları, </w:t>
            </w:r>
            <w:r>
              <w:rPr>
                <w:rFonts w:ascii="Times New Roman" w:hAnsi="Times New Roman" w:cs="Times New Roman"/>
                <w:lang w:eastAsia="tr-TR"/>
              </w:rPr>
              <w:t>Atölye</w:t>
            </w:r>
            <w:r w:rsidRPr="003426F8">
              <w:rPr>
                <w:rFonts w:ascii="Times New Roman" w:hAnsi="Times New Roman" w:cs="Times New Roman"/>
                <w:lang w:eastAsia="tr-TR"/>
              </w:rPr>
              <w:t xml:space="preserve"> Şefleri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58B7B764" w14:textId="77777777" w:rsidR="00825ED6" w:rsidRPr="003426F8" w:rsidRDefault="00825ED6" w:rsidP="00825ED6">
            <w:pPr>
              <w:pStyle w:val="Default"/>
              <w:rPr>
                <w:sz w:val="22"/>
                <w:szCs w:val="22"/>
              </w:rPr>
            </w:pPr>
            <w:r w:rsidRPr="003426F8">
              <w:rPr>
                <w:sz w:val="22"/>
                <w:szCs w:val="22"/>
              </w:rPr>
              <w:t>Riskler önem derecesine göre sıralanır</w:t>
            </w:r>
          </w:p>
          <w:p w14:paraId="1B036CAB" w14:textId="77777777" w:rsidR="00825ED6" w:rsidRPr="003426F8" w:rsidRDefault="00825ED6" w:rsidP="00825E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CA0D4" w14:textId="77777777" w:rsidR="00825ED6" w:rsidRPr="003426F8" w:rsidRDefault="00825ED6" w:rsidP="00825ED6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>Riskler listesi oluşturulur</w:t>
            </w:r>
          </w:p>
        </w:tc>
      </w:tr>
    </w:tbl>
    <w:p w14:paraId="4A403C7B" w14:textId="4E77C474" w:rsidR="00C0132F" w:rsidRPr="003426F8" w:rsidRDefault="00825ED6" w:rsidP="00C0132F">
      <w:pPr>
        <w:rPr>
          <w:rFonts w:ascii="Times New Roman" w:hAnsi="Times New Roman" w:cs="Times New Roman"/>
        </w:rPr>
      </w:pPr>
      <w:r w:rsidRPr="003426F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1C124" wp14:editId="5F28F660">
                <wp:simplePos x="0" y="0"/>
                <wp:positionH relativeFrom="margin">
                  <wp:posOffset>4928870</wp:posOffset>
                </wp:positionH>
                <wp:positionV relativeFrom="paragraph">
                  <wp:posOffset>539750</wp:posOffset>
                </wp:positionV>
                <wp:extent cx="101600" cy="191770"/>
                <wp:effectExtent l="19050" t="0" r="31750" b="36830"/>
                <wp:wrapNone/>
                <wp:docPr id="1" name="Aşağı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91770"/>
                        </a:xfrm>
                        <a:prstGeom prst="downArrow">
                          <a:avLst>
                            <a:gd name="adj1" fmla="val 50000"/>
                            <a:gd name="adj2" fmla="val 47188"/>
                          </a:avLst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9D9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388.1pt;margin-top:42.5pt;width:8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" fillcolor="#bfbfbf"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85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9"/>
      </w:tblGrid>
      <w:tr w:rsidR="00825ED6" w:rsidRPr="003426F8" w14:paraId="45A125AE" w14:textId="77777777" w:rsidTr="00825ED6">
        <w:trPr>
          <w:trHeight w:val="703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C3190" w14:textId="77777777" w:rsidR="00825ED6" w:rsidRPr="003426F8" w:rsidRDefault="00825ED6" w:rsidP="00825ED6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 xml:space="preserve">Müdür, Md. Yardımcıları, </w:t>
            </w:r>
            <w:r>
              <w:rPr>
                <w:rFonts w:ascii="Times New Roman" w:hAnsi="Times New Roman" w:cs="Times New Roman"/>
                <w:lang w:eastAsia="tr-TR"/>
              </w:rPr>
              <w:t>Atölye</w:t>
            </w:r>
            <w:r w:rsidRPr="003426F8">
              <w:rPr>
                <w:rFonts w:ascii="Times New Roman" w:hAnsi="Times New Roman" w:cs="Times New Roman"/>
                <w:lang w:eastAsia="tr-TR"/>
              </w:rPr>
              <w:t xml:space="preserve"> Şeflerim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69162798" w14:textId="77777777" w:rsidR="00825ED6" w:rsidRPr="003426F8" w:rsidRDefault="00825ED6" w:rsidP="00825ED6">
            <w:pPr>
              <w:pStyle w:val="Default"/>
              <w:rPr>
                <w:sz w:val="22"/>
                <w:szCs w:val="22"/>
              </w:rPr>
            </w:pPr>
            <w:r w:rsidRPr="003426F8">
              <w:rPr>
                <w:sz w:val="22"/>
                <w:szCs w:val="22"/>
              </w:rPr>
              <w:t>Fırsatlar önem derecesine göre sıralanır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2"/>
            </w:tblGrid>
            <w:tr w:rsidR="00825ED6" w:rsidRPr="003426F8" w14:paraId="3943D408" w14:textId="77777777" w:rsidTr="005E24B3">
              <w:trPr>
                <w:trHeight w:val="185"/>
              </w:trPr>
              <w:tc>
                <w:tcPr>
                  <w:tcW w:w="2522" w:type="dxa"/>
                </w:tcPr>
                <w:p w14:paraId="11F9DA99" w14:textId="77777777" w:rsidR="00825ED6" w:rsidRPr="003426F8" w:rsidRDefault="00825ED6" w:rsidP="006D025F">
                  <w:pPr>
                    <w:pStyle w:val="Default"/>
                    <w:framePr w:hSpace="141" w:wrap="around" w:vAnchor="text" w:hAnchor="margin" w:xAlign="center" w:y="185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A2A1670" w14:textId="77777777" w:rsidR="00825ED6" w:rsidRPr="003426F8" w:rsidRDefault="00825ED6" w:rsidP="00825ED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BB73B" w14:textId="77777777" w:rsidR="00825ED6" w:rsidRPr="003426F8" w:rsidRDefault="00825ED6" w:rsidP="00825ED6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>Fırsatlar listesi oluşturulur</w:t>
            </w:r>
          </w:p>
        </w:tc>
      </w:tr>
    </w:tbl>
    <w:p w14:paraId="74BF668C" w14:textId="611C1167" w:rsidR="00C0132F" w:rsidRPr="003426F8" w:rsidRDefault="000553A3" w:rsidP="00C0132F">
      <w:pPr>
        <w:rPr>
          <w:rFonts w:ascii="Times New Roman" w:hAnsi="Times New Roman" w:cs="Times New Roman"/>
        </w:rPr>
      </w:pPr>
      <w:r w:rsidRPr="003426F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A5889" wp14:editId="66F84064">
                <wp:simplePos x="0" y="0"/>
                <wp:positionH relativeFrom="margin">
                  <wp:posOffset>4913630</wp:posOffset>
                </wp:positionH>
                <wp:positionV relativeFrom="paragraph">
                  <wp:posOffset>763905</wp:posOffset>
                </wp:positionV>
                <wp:extent cx="101600" cy="191770"/>
                <wp:effectExtent l="19050" t="0" r="31750" b="36830"/>
                <wp:wrapNone/>
                <wp:docPr id="6" name="Aşağı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91770"/>
                        </a:xfrm>
                        <a:prstGeom prst="downArrow">
                          <a:avLst>
                            <a:gd name="adj1" fmla="val 50000"/>
                            <a:gd name="adj2" fmla="val 47188"/>
                          </a:avLst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D7CE" id="Aşağı Ok 1" o:spid="_x0000_s1026" type="#_x0000_t67" style="position:absolute;margin-left:386.9pt;margin-top:60.15pt;width:8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" fillcolor="#bfbfbf"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317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9"/>
      </w:tblGrid>
      <w:tr w:rsidR="000553A3" w:rsidRPr="003426F8" w14:paraId="5A950336" w14:textId="77777777" w:rsidTr="000553A3">
        <w:trPr>
          <w:trHeight w:val="703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77130" w14:textId="77777777" w:rsidR="000553A3" w:rsidRPr="00825ED6" w:rsidRDefault="000553A3" w:rsidP="000553A3">
            <w:pPr>
              <w:pStyle w:val="a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825ED6">
              <w:rPr>
                <w:rFonts w:ascii="Times New Roman" w:hAnsi="Times New Roman"/>
                <w:sz w:val="22"/>
                <w:szCs w:val="22"/>
                <w:lang w:val="tr-TR" w:eastAsia="tr-TR"/>
              </w:rPr>
              <w:t xml:space="preserve">Md. Yardımcıları, </w:t>
            </w:r>
            <w:r w:rsidRPr="00825ED6">
              <w:rPr>
                <w:rFonts w:ascii="Times New Roman" w:hAnsi="Times New Roman"/>
                <w:sz w:val="22"/>
                <w:szCs w:val="22"/>
                <w:lang w:eastAsia="tr-TR"/>
              </w:rPr>
              <w:t>Atölye</w:t>
            </w:r>
            <w:r w:rsidRPr="00825ED6">
              <w:rPr>
                <w:rFonts w:ascii="Times New Roman" w:hAnsi="Times New Roman"/>
                <w:sz w:val="22"/>
                <w:szCs w:val="22"/>
                <w:lang w:val="tr-TR" w:eastAsia="tr-TR"/>
              </w:rPr>
              <w:t xml:space="preserve"> Şefleri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E33ED" w14:textId="77777777" w:rsidR="000553A3" w:rsidRPr="003426F8" w:rsidRDefault="000553A3" w:rsidP="000553A3">
            <w:pPr>
              <w:pStyle w:val="Default"/>
              <w:rPr>
                <w:sz w:val="22"/>
                <w:szCs w:val="22"/>
              </w:rPr>
            </w:pPr>
            <w:r w:rsidRPr="003426F8">
              <w:rPr>
                <w:sz w:val="22"/>
                <w:szCs w:val="22"/>
              </w:rPr>
              <w:t>Kurum için belirlenen risk ve fırsatlar tüm personele duyurulur.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2"/>
            </w:tblGrid>
            <w:tr w:rsidR="000553A3" w:rsidRPr="003426F8" w14:paraId="6039A946" w14:textId="77777777" w:rsidTr="00F5625F">
              <w:trPr>
                <w:trHeight w:val="185"/>
              </w:trPr>
              <w:tc>
                <w:tcPr>
                  <w:tcW w:w="2522" w:type="dxa"/>
                </w:tcPr>
                <w:p w14:paraId="509ADDBE" w14:textId="77777777" w:rsidR="000553A3" w:rsidRPr="003426F8" w:rsidRDefault="000553A3" w:rsidP="006D025F">
                  <w:pPr>
                    <w:pStyle w:val="Default"/>
                    <w:framePr w:hSpace="141" w:wrap="around" w:vAnchor="text" w:hAnchor="margin" w:xAlign="center" w:y="31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F1FC7CF" w14:textId="5FD64B16" w:rsidR="000553A3" w:rsidRPr="003426F8" w:rsidRDefault="000553A3" w:rsidP="000553A3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120D3" w14:textId="77777777" w:rsidR="000553A3" w:rsidRPr="003426F8" w:rsidRDefault="000553A3" w:rsidP="000553A3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>Risk ve fırsatların personel tarafından incelenmesi</w:t>
            </w:r>
          </w:p>
        </w:tc>
      </w:tr>
    </w:tbl>
    <w:p w14:paraId="6DCE0DC8" w14:textId="65FE1FEF" w:rsidR="00C0132F" w:rsidRPr="003426F8" w:rsidRDefault="00C0132F" w:rsidP="00C0132F">
      <w:pPr>
        <w:rPr>
          <w:rFonts w:ascii="Times New Roman" w:hAnsi="Times New Roman" w:cs="Times New Roman"/>
        </w:rPr>
      </w:pPr>
    </w:p>
    <w:p w14:paraId="5490573E" w14:textId="3B0B6488" w:rsidR="00C0132F" w:rsidRPr="003426F8" w:rsidRDefault="000553A3" w:rsidP="00C0132F">
      <w:pPr>
        <w:tabs>
          <w:tab w:val="left" w:pos="4313"/>
        </w:tabs>
        <w:jc w:val="center"/>
        <w:rPr>
          <w:rFonts w:ascii="Times New Roman" w:hAnsi="Times New Roman" w:cs="Times New Roman"/>
        </w:rPr>
      </w:pPr>
      <w:r w:rsidRPr="003426F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C181F" wp14:editId="3E133FC5">
                <wp:simplePos x="0" y="0"/>
                <wp:positionH relativeFrom="margin">
                  <wp:posOffset>4982210</wp:posOffset>
                </wp:positionH>
                <wp:positionV relativeFrom="paragraph">
                  <wp:posOffset>678180</wp:posOffset>
                </wp:positionV>
                <wp:extent cx="101600" cy="191770"/>
                <wp:effectExtent l="19050" t="0" r="31750" b="36830"/>
                <wp:wrapNone/>
                <wp:docPr id="7" name="Aşağı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91770"/>
                        </a:xfrm>
                        <a:prstGeom prst="downArrow">
                          <a:avLst>
                            <a:gd name="adj1" fmla="val 50000"/>
                            <a:gd name="adj2" fmla="val 47188"/>
                          </a:avLst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4BB1" id="Aşağı Ok 1" o:spid="_x0000_s1026" type="#_x0000_t67" style="position:absolute;margin-left:392.3pt;margin-top:53.4pt;width:8pt;height:1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" fillcolor="#bfbfbf"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3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9"/>
      </w:tblGrid>
      <w:tr w:rsidR="000553A3" w:rsidRPr="003426F8" w14:paraId="4F1C4AED" w14:textId="77777777" w:rsidTr="000553A3">
        <w:trPr>
          <w:trHeight w:val="703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18A64" w14:textId="77777777" w:rsidR="000553A3" w:rsidRPr="003426F8" w:rsidRDefault="000553A3" w:rsidP="000553A3">
            <w:pPr>
              <w:pStyle w:val="a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 xml:space="preserve">Md. Yardımcıları, </w:t>
            </w:r>
            <w:r w:rsidRPr="00825ED6">
              <w:rPr>
                <w:rFonts w:ascii="Times New Roman" w:hAnsi="Times New Roman"/>
                <w:sz w:val="22"/>
                <w:szCs w:val="18"/>
                <w:lang w:eastAsia="tr-TR"/>
              </w:rPr>
              <w:t>Atölye</w:t>
            </w:r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 xml:space="preserve"> Şefleri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6E371589" w14:textId="77777777" w:rsidR="000553A3" w:rsidRPr="003426F8" w:rsidRDefault="000553A3" w:rsidP="000553A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3426F8">
              <w:rPr>
                <w:rFonts w:ascii="Times New Roman" w:hAnsi="Times New Roman" w:cs="Times New Roman"/>
              </w:rPr>
              <w:t>Tespit edilen risklerin ve risk yönetim sürecinin her yönüyle, belirli aralıklarla gözden geçirilmesi ve YGG toplantılarında görüşülmesi sağlanır.</w:t>
            </w:r>
          </w:p>
        </w:tc>
        <w:tc>
          <w:tcPr>
            <w:tcW w:w="2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22899" w14:textId="77777777" w:rsidR="000553A3" w:rsidRPr="003426F8" w:rsidRDefault="000553A3" w:rsidP="000553A3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>Gözden geçirme kayıtları tutulur</w:t>
            </w:r>
          </w:p>
        </w:tc>
      </w:tr>
    </w:tbl>
    <w:p w14:paraId="253669F7" w14:textId="40C7D2F2" w:rsidR="00C0132F" w:rsidRPr="003426F8" w:rsidRDefault="000553A3" w:rsidP="00C0132F">
      <w:pPr>
        <w:tabs>
          <w:tab w:val="left" w:pos="4313"/>
        </w:tabs>
        <w:jc w:val="center"/>
        <w:rPr>
          <w:rFonts w:ascii="Times New Roman" w:hAnsi="Times New Roman" w:cs="Times New Roman"/>
        </w:rPr>
      </w:pPr>
      <w:r w:rsidRPr="003426F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CB680" wp14:editId="7BDE5AF8">
                <wp:simplePos x="0" y="0"/>
                <wp:positionH relativeFrom="margin">
                  <wp:posOffset>5015230</wp:posOffset>
                </wp:positionH>
                <wp:positionV relativeFrom="paragraph">
                  <wp:posOffset>727075</wp:posOffset>
                </wp:positionV>
                <wp:extent cx="101600" cy="191770"/>
                <wp:effectExtent l="19050" t="0" r="31750" b="36830"/>
                <wp:wrapNone/>
                <wp:docPr id="9" name="Aşağı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91770"/>
                        </a:xfrm>
                        <a:prstGeom prst="downArrow">
                          <a:avLst>
                            <a:gd name="adj1" fmla="val 50000"/>
                            <a:gd name="adj2" fmla="val 47188"/>
                          </a:avLst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6EED" id="Aşağı Ok 1" o:spid="_x0000_s1026" type="#_x0000_t67" style="position:absolute;margin-left:394.9pt;margin-top:57.25pt;width:8pt;height:1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" fillcolor="#bfbfbf"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XSpec="center" w:tblpY="161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9"/>
      </w:tblGrid>
      <w:tr w:rsidR="000553A3" w:rsidRPr="003426F8" w14:paraId="0E655CDB" w14:textId="77777777" w:rsidTr="000553A3">
        <w:trPr>
          <w:trHeight w:val="703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3B493" w14:textId="77777777" w:rsidR="000553A3" w:rsidRPr="003426F8" w:rsidRDefault="000553A3" w:rsidP="000553A3">
            <w:pPr>
              <w:pStyle w:val="a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 xml:space="preserve">Müdür, Md. Yardımcıları, </w:t>
            </w:r>
            <w:r w:rsidRPr="00825ED6">
              <w:rPr>
                <w:rFonts w:ascii="Times New Roman" w:hAnsi="Times New Roman"/>
                <w:sz w:val="22"/>
                <w:szCs w:val="18"/>
                <w:lang w:eastAsia="tr-TR"/>
              </w:rPr>
              <w:t>Atölye</w:t>
            </w:r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 xml:space="preserve"> Şefleri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28732C5E" w14:textId="77777777" w:rsidR="000553A3" w:rsidRPr="003426F8" w:rsidRDefault="000553A3" w:rsidP="000553A3">
            <w:pPr>
              <w:rPr>
                <w:rFonts w:ascii="Times New Roman" w:hAnsi="Times New Roman" w:cs="Times New Roman"/>
              </w:rPr>
            </w:pPr>
            <w:r w:rsidRPr="003426F8">
              <w:rPr>
                <w:rFonts w:ascii="Times New Roman" w:hAnsi="Times New Roman" w:cs="Times New Roman"/>
              </w:rPr>
              <w:t>Yeni, farklı risk ve fırsat algılandığında aynı toplantı olağanüstü kararla yeniden yapılır.</w:t>
            </w:r>
          </w:p>
        </w:tc>
        <w:tc>
          <w:tcPr>
            <w:tcW w:w="2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9D821" w14:textId="77777777" w:rsidR="000553A3" w:rsidRPr="003426F8" w:rsidRDefault="000553A3" w:rsidP="000553A3">
            <w:pPr>
              <w:rPr>
                <w:rFonts w:ascii="Times New Roman" w:hAnsi="Times New Roman" w:cs="Times New Roman"/>
                <w:lang w:eastAsia="tr-TR"/>
              </w:rPr>
            </w:pPr>
            <w:r w:rsidRPr="003426F8">
              <w:rPr>
                <w:rFonts w:ascii="Times New Roman" w:hAnsi="Times New Roman" w:cs="Times New Roman"/>
                <w:lang w:eastAsia="tr-TR"/>
              </w:rPr>
              <w:t>Kararlar kayıt altına alınır</w:t>
            </w:r>
          </w:p>
        </w:tc>
      </w:tr>
    </w:tbl>
    <w:p w14:paraId="3F0A88CE" w14:textId="10D7E7EA" w:rsidR="00444298" w:rsidRPr="003426F8" w:rsidRDefault="000553A3" w:rsidP="00C0132F">
      <w:pPr>
        <w:ind w:firstLine="708"/>
        <w:rPr>
          <w:rFonts w:ascii="Times New Roman" w:hAnsi="Times New Roman" w:cs="Times New Roman"/>
        </w:rPr>
      </w:pPr>
      <w:r w:rsidRPr="003426F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3F486" wp14:editId="6A6FD5D6">
                <wp:simplePos x="0" y="0"/>
                <wp:positionH relativeFrom="margin">
                  <wp:posOffset>4997450</wp:posOffset>
                </wp:positionH>
                <wp:positionV relativeFrom="paragraph">
                  <wp:posOffset>567055</wp:posOffset>
                </wp:positionV>
                <wp:extent cx="101600" cy="191770"/>
                <wp:effectExtent l="19050" t="0" r="31750" b="36830"/>
                <wp:wrapNone/>
                <wp:docPr id="8" name="Aşağı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91770"/>
                        </a:xfrm>
                        <a:prstGeom prst="downArrow">
                          <a:avLst>
                            <a:gd name="adj1" fmla="val 50000"/>
                            <a:gd name="adj2" fmla="val 47188"/>
                          </a:avLst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1669D" id="Aşağı Ok 1" o:spid="_x0000_s1026" type="#_x0000_t67" style="position:absolute;margin-left:393.5pt;margin-top:44.65pt;width:8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" fillcolor="#bfbfbf"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Spec="inside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355"/>
        <w:gridCol w:w="2559"/>
      </w:tblGrid>
      <w:tr w:rsidR="000553A3" w:rsidRPr="003426F8" w14:paraId="33AA155F" w14:textId="77777777" w:rsidTr="000553A3">
        <w:trPr>
          <w:trHeight w:val="703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B08C6" w14:textId="77777777" w:rsidR="000553A3" w:rsidRPr="003426F8" w:rsidRDefault="000553A3" w:rsidP="000553A3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>Md. Yardımcıları,</w:t>
            </w:r>
          </w:p>
          <w:p w14:paraId="08FC60CF" w14:textId="77777777" w:rsidR="000553A3" w:rsidRPr="003426F8" w:rsidRDefault="000553A3" w:rsidP="000553A3">
            <w:pPr>
              <w:rPr>
                <w:rFonts w:ascii="Times New Roman" w:hAnsi="Times New Roman" w:cs="Times New Roman"/>
                <w:lang w:eastAsia="tr-TR"/>
              </w:rPr>
            </w:pPr>
            <w:r w:rsidRPr="00825ED6">
              <w:rPr>
                <w:rFonts w:ascii="Times New Roman" w:hAnsi="Times New Roman" w:cs="Times New Roman"/>
                <w:szCs w:val="18"/>
                <w:lang w:eastAsia="tr-TR"/>
              </w:rPr>
              <w:t>Atölye</w:t>
            </w:r>
            <w:r w:rsidRPr="003426F8">
              <w:rPr>
                <w:rFonts w:ascii="Times New Roman" w:hAnsi="Times New Roman" w:cs="Times New Roman"/>
                <w:lang w:eastAsia="tr-TR"/>
              </w:rPr>
              <w:t xml:space="preserve"> Şefleri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551AA69C" w14:textId="77777777" w:rsidR="000553A3" w:rsidRPr="003426F8" w:rsidRDefault="000553A3" w:rsidP="000553A3">
            <w:pPr>
              <w:pStyle w:val="Default"/>
              <w:rPr>
                <w:sz w:val="22"/>
                <w:szCs w:val="22"/>
              </w:rPr>
            </w:pPr>
            <w:r w:rsidRPr="003426F8">
              <w:rPr>
                <w:sz w:val="22"/>
                <w:szCs w:val="22"/>
              </w:rPr>
              <w:t>Kurum için belirlenen risk ve fırsatlar tüm personele duyurulur.</w:t>
            </w:r>
          </w:p>
        </w:tc>
        <w:tc>
          <w:tcPr>
            <w:tcW w:w="2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69E76" w14:textId="77777777" w:rsidR="000553A3" w:rsidRPr="003426F8" w:rsidRDefault="000553A3" w:rsidP="000553A3">
            <w:pPr>
              <w:pStyle w:val="a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3426F8">
              <w:rPr>
                <w:rFonts w:ascii="Times New Roman" w:hAnsi="Times New Roman"/>
                <w:sz w:val="22"/>
                <w:szCs w:val="22"/>
                <w:lang w:val="tr-TR" w:eastAsia="tr-TR"/>
              </w:rPr>
              <w:t xml:space="preserve">Risk ve Fırsatlar  </w:t>
            </w:r>
          </w:p>
        </w:tc>
      </w:tr>
    </w:tbl>
    <w:p w14:paraId="4F6FC7DC" w14:textId="77777777" w:rsidR="00CE4399" w:rsidRPr="003426F8" w:rsidRDefault="00CE4399" w:rsidP="000553A3">
      <w:pPr>
        <w:tabs>
          <w:tab w:val="left" w:pos="2453"/>
        </w:tabs>
        <w:rPr>
          <w:rFonts w:ascii="Times New Roman" w:hAnsi="Times New Roman" w:cs="Times New Roman"/>
        </w:rPr>
      </w:pPr>
    </w:p>
    <w:sectPr w:rsidR="00CE4399" w:rsidRPr="003426F8" w:rsidSect="003426F8">
      <w:headerReference w:type="default" r:id="rId8"/>
      <w:footerReference w:type="default" r:id="rId9"/>
      <w:pgSz w:w="16838" w:h="11906" w:orient="landscape" w:code="9"/>
      <w:pgMar w:top="284" w:right="567" w:bottom="284" w:left="56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F760" w14:textId="77777777" w:rsidR="0035162D" w:rsidRDefault="0035162D" w:rsidP="00221F20">
      <w:pPr>
        <w:spacing w:after="0" w:line="240" w:lineRule="auto"/>
      </w:pPr>
      <w:r>
        <w:separator/>
      </w:r>
    </w:p>
  </w:endnote>
  <w:endnote w:type="continuationSeparator" w:id="0">
    <w:p w14:paraId="74B430F6" w14:textId="77777777" w:rsidR="0035162D" w:rsidRDefault="0035162D" w:rsidP="002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5"/>
      <w:gridCol w:w="5386"/>
      <w:gridCol w:w="4836"/>
    </w:tblGrid>
    <w:tr w:rsidR="00B750B2" w:rsidRPr="005E10D0" w14:paraId="3CC27E89" w14:textId="77777777" w:rsidTr="00E95029">
      <w:trPr>
        <w:trHeight w:val="848"/>
        <w:jc w:val="center"/>
      </w:trPr>
      <w:tc>
        <w:tcPr>
          <w:tcW w:w="4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771192" w14:textId="77777777" w:rsidR="00B750B2" w:rsidRPr="005E10D0" w:rsidRDefault="00B750B2" w:rsidP="00B750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 xml:space="preserve">OYA BOZKUŞ </w:t>
          </w:r>
        </w:p>
        <w:p w14:paraId="4DE9D572" w14:textId="77777777" w:rsidR="00B750B2" w:rsidRPr="005E10D0" w:rsidRDefault="00B750B2" w:rsidP="00B750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Hazırlayan</w:t>
          </w:r>
        </w:p>
        <w:p w14:paraId="1EAE543A" w14:textId="77777777" w:rsidR="00B750B2" w:rsidRPr="005E10D0" w:rsidRDefault="00B750B2" w:rsidP="00B750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808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Ekibi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E1F86F" w14:textId="77777777" w:rsidR="00B750B2" w:rsidRPr="005E10D0" w:rsidRDefault="00B750B2" w:rsidP="00B750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EMRE EMİN KARAKOÇ</w:t>
          </w:r>
        </w:p>
        <w:p w14:paraId="1804791E" w14:textId="77777777" w:rsidR="00B750B2" w:rsidRPr="005E10D0" w:rsidRDefault="00B750B2" w:rsidP="00B750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Kontrol Eden</w:t>
          </w:r>
        </w:p>
        <w:p w14:paraId="7EA72F9D" w14:textId="77777777" w:rsidR="00B750B2" w:rsidRPr="005E10D0" w:rsidRDefault="00B750B2" w:rsidP="00B750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808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Temsilcisi</w:t>
          </w:r>
        </w:p>
      </w:tc>
      <w:tc>
        <w:tcPr>
          <w:tcW w:w="4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DA9152" w14:textId="77777777" w:rsidR="00B750B2" w:rsidRPr="005E10D0" w:rsidRDefault="00B750B2" w:rsidP="00B750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HÜLYA NARSAP</w:t>
          </w:r>
        </w:p>
        <w:p w14:paraId="5205D739" w14:textId="77777777" w:rsidR="00B750B2" w:rsidRPr="005E10D0" w:rsidRDefault="00B750B2" w:rsidP="00B750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Onaylayan</w:t>
          </w:r>
        </w:p>
        <w:p w14:paraId="451E76DB" w14:textId="77777777" w:rsidR="00B750B2" w:rsidRPr="005E10D0" w:rsidRDefault="00B750B2" w:rsidP="00B750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Yönetici</w:t>
          </w:r>
        </w:p>
      </w:tc>
    </w:tr>
  </w:tbl>
  <w:p w14:paraId="7BE0FC54" w14:textId="77777777" w:rsidR="008D7BE0" w:rsidRDefault="008D7B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B1E4" w14:textId="77777777" w:rsidR="0035162D" w:rsidRDefault="0035162D" w:rsidP="00221F20">
      <w:pPr>
        <w:spacing w:after="0" w:line="240" w:lineRule="auto"/>
      </w:pPr>
      <w:r>
        <w:separator/>
      </w:r>
    </w:p>
  </w:footnote>
  <w:footnote w:type="continuationSeparator" w:id="0">
    <w:p w14:paraId="7EDED78C" w14:textId="77777777" w:rsidR="0035162D" w:rsidRDefault="0035162D" w:rsidP="002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8930"/>
      <w:gridCol w:w="1848"/>
      <w:gridCol w:w="1701"/>
    </w:tblGrid>
    <w:tr w:rsidR="00B750B2" w:rsidRPr="005E10D0" w14:paraId="6342AC37" w14:textId="77777777" w:rsidTr="00E95029">
      <w:trPr>
        <w:trHeight w:val="268"/>
        <w:jc w:val="center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309904" w14:textId="77777777" w:rsidR="00B750B2" w:rsidRPr="005E10D0" w:rsidRDefault="00B750B2" w:rsidP="00B750B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6DA581A" wp14:editId="51728D53">
                <wp:extent cx="1419225" cy="732139"/>
                <wp:effectExtent l="0" t="0" r="0" b="0"/>
                <wp:docPr id="10" name="Resim 10" descr="WhatsApp Image 2022-04-15 at 13.31.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WhatsApp Image 2022-04-15 at 13.31.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985" cy="736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6B1C4C" w14:textId="04D9EDBB" w:rsidR="00B750B2" w:rsidRPr="005E10D0" w:rsidRDefault="00B750B2" w:rsidP="00B750B2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>KADIKÖY HALK EĞİTİM</w:t>
          </w:r>
          <w:r w:rsidR="006D025F">
            <w:rPr>
              <w:rFonts w:ascii="Times New Roman" w:eastAsia="Times New Roman" w:hAnsi="Times New Roman" w:cs="Times New Roman"/>
              <w:b/>
              <w:lang w:eastAsia="tr-TR"/>
            </w:rPr>
            <w:t>İ</w:t>
          </w: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 xml:space="preserve"> MERKEZİ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297FDB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1AABEE" w14:textId="5CC81E3E" w:rsidR="00B750B2" w:rsidRPr="005E10D0" w:rsidRDefault="003426F8" w:rsidP="00B750B2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PR 004</w:t>
          </w:r>
        </w:p>
      </w:tc>
    </w:tr>
    <w:tr w:rsidR="00B750B2" w:rsidRPr="005E10D0" w14:paraId="64D8C928" w14:textId="77777777" w:rsidTr="00E95029">
      <w:trPr>
        <w:trHeight w:val="272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D5A342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4D653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FEDC3C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53B878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28.04.2022</w:t>
          </w:r>
        </w:p>
      </w:tc>
    </w:tr>
    <w:tr w:rsidR="00B750B2" w:rsidRPr="005E10D0" w14:paraId="7BDA05E9" w14:textId="77777777" w:rsidTr="00E95029">
      <w:trPr>
        <w:trHeight w:val="290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A9DD25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95B792" w14:textId="52D7667A" w:rsidR="00B750B2" w:rsidRPr="005E10D0" w:rsidRDefault="00B750B2" w:rsidP="00B750B2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 xml:space="preserve">RİSK VE FIRSATLARI DEĞERLENDİRME </w:t>
          </w:r>
          <w:r w:rsidRPr="005E10D0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PROSESİ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B041DF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DBB5CC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00</w:t>
          </w:r>
        </w:p>
      </w:tc>
    </w:tr>
    <w:tr w:rsidR="00B750B2" w:rsidRPr="005E10D0" w14:paraId="6B07848C" w14:textId="77777777" w:rsidTr="00E95029">
      <w:trPr>
        <w:trHeight w:val="266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21A6D2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09CBE4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DF9836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DF13CD" w14:textId="78D79DC5" w:rsidR="00B750B2" w:rsidRPr="005E10D0" w:rsidRDefault="00146C08" w:rsidP="00B750B2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0</w:t>
          </w:r>
        </w:p>
      </w:tc>
    </w:tr>
    <w:tr w:rsidR="00B750B2" w:rsidRPr="005E10D0" w14:paraId="20A9381C" w14:textId="77777777" w:rsidTr="00E95029">
      <w:trPr>
        <w:trHeight w:val="141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74F057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34E84A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C01893" w14:textId="77777777" w:rsidR="00B750B2" w:rsidRPr="005E10D0" w:rsidRDefault="00B750B2" w:rsidP="00B750B2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Sayfa Sayısı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7BBA5C" w14:textId="46AC9AA7" w:rsidR="00B750B2" w:rsidRPr="005E10D0" w:rsidRDefault="00733D1C" w:rsidP="00B750B2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4A2CB3">
            <w:rPr>
              <w:rFonts w:ascii="Times New Roman" w:hAnsi="Times New Roman"/>
              <w:bCs/>
            </w:rPr>
            <w:fldChar w:fldCharType="begin"/>
          </w:r>
          <w:r w:rsidRPr="004A2CB3">
            <w:rPr>
              <w:rFonts w:ascii="Times New Roman" w:hAnsi="Times New Roman"/>
              <w:bCs/>
            </w:rPr>
            <w:instrText>PAGE  \* Arabic  \* MERGEFORMAT</w:instrText>
          </w:r>
          <w:r w:rsidRPr="004A2CB3">
            <w:rPr>
              <w:rFonts w:ascii="Times New Roman" w:hAnsi="Times New Roman"/>
              <w:bCs/>
            </w:rPr>
            <w:fldChar w:fldCharType="separate"/>
          </w:r>
          <w:r w:rsidR="00BF51B9">
            <w:rPr>
              <w:rFonts w:ascii="Times New Roman" w:hAnsi="Times New Roman"/>
              <w:bCs/>
              <w:noProof/>
            </w:rPr>
            <w:t>3</w:t>
          </w:r>
          <w:r w:rsidRPr="004A2CB3">
            <w:rPr>
              <w:rFonts w:ascii="Times New Roman" w:hAnsi="Times New Roman"/>
              <w:bCs/>
            </w:rPr>
            <w:fldChar w:fldCharType="end"/>
          </w:r>
          <w:r w:rsidRPr="004A2CB3">
            <w:rPr>
              <w:rFonts w:ascii="Times New Roman" w:hAnsi="Times New Roman"/>
              <w:bCs/>
            </w:rPr>
            <w:t xml:space="preserve"> / </w:t>
          </w:r>
          <w:r w:rsidRPr="004A2CB3">
            <w:rPr>
              <w:rFonts w:ascii="Times New Roman" w:hAnsi="Times New Roman"/>
              <w:bCs/>
            </w:rPr>
            <w:fldChar w:fldCharType="begin"/>
          </w:r>
          <w:r w:rsidRPr="004A2CB3">
            <w:rPr>
              <w:rFonts w:ascii="Times New Roman" w:hAnsi="Times New Roman"/>
              <w:bCs/>
            </w:rPr>
            <w:instrText>NUMPAGES  \* Arabic  \* MERGEFORMAT</w:instrText>
          </w:r>
          <w:r w:rsidRPr="004A2CB3">
            <w:rPr>
              <w:rFonts w:ascii="Times New Roman" w:hAnsi="Times New Roman"/>
              <w:bCs/>
            </w:rPr>
            <w:fldChar w:fldCharType="separate"/>
          </w:r>
          <w:r w:rsidR="00BF51B9">
            <w:rPr>
              <w:rFonts w:ascii="Times New Roman" w:hAnsi="Times New Roman"/>
              <w:bCs/>
              <w:noProof/>
            </w:rPr>
            <w:t>4</w:t>
          </w:r>
          <w:r w:rsidRPr="004A2CB3">
            <w:rPr>
              <w:rFonts w:ascii="Times New Roman" w:hAnsi="Times New Roman"/>
              <w:bCs/>
            </w:rPr>
            <w:fldChar w:fldCharType="end"/>
          </w:r>
        </w:p>
      </w:tc>
    </w:tr>
  </w:tbl>
  <w:p w14:paraId="3771DF43" w14:textId="77777777" w:rsidR="007E1871" w:rsidRDefault="007E18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pt;height:12pt" o:bullet="t">
        <v:imagedata r:id="rId1" o:title="msoBEF9"/>
      </v:shape>
    </w:pict>
  </w:numPicBullet>
  <w:abstractNum w:abstractNumId="0" w15:restartNumberingAfterBreak="0">
    <w:nsid w:val="00AE3FE0"/>
    <w:multiLevelType w:val="hybridMultilevel"/>
    <w:tmpl w:val="EEBC2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50EA"/>
    <w:multiLevelType w:val="hybridMultilevel"/>
    <w:tmpl w:val="2DFA34FA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2B0AA6"/>
    <w:multiLevelType w:val="hybridMultilevel"/>
    <w:tmpl w:val="638448E8"/>
    <w:lvl w:ilvl="0" w:tplc="4C1059D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8B6A4C"/>
    <w:multiLevelType w:val="hybridMultilevel"/>
    <w:tmpl w:val="74044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612"/>
    <w:multiLevelType w:val="hybridMultilevel"/>
    <w:tmpl w:val="D396BE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34914"/>
    <w:multiLevelType w:val="multilevel"/>
    <w:tmpl w:val="7F72C96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D336C9"/>
    <w:multiLevelType w:val="hybridMultilevel"/>
    <w:tmpl w:val="EEBC26B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E41F6B"/>
    <w:multiLevelType w:val="hybridMultilevel"/>
    <w:tmpl w:val="1BF6FE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42E0B"/>
    <w:multiLevelType w:val="hybridMultilevel"/>
    <w:tmpl w:val="DA92999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506D"/>
    <w:multiLevelType w:val="hybridMultilevel"/>
    <w:tmpl w:val="E794A7C2"/>
    <w:lvl w:ilvl="0" w:tplc="25E046B4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AD1613"/>
    <w:multiLevelType w:val="hybridMultilevel"/>
    <w:tmpl w:val="13E47F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C13B9"/>
    <w:multiLevelType w:val="hybridMultilevel"/>
    <w:tmpl w:val="A5E6E1BE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57D6"/>
    <w:multiLevelType w:val="hybridMultilevel"/>
    <w:tmpl w:val="0896B14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983078"/>
    <w:multiLevelType w:val="hybridMultilevel"/>
    <w:tmpl w:val="3322F0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240EE"/>
    <w:multiLevelType w:val="hybridMultilevel"/>
    <w:tmpl w:val="72AE1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D76F3"/>
    <w:multiLevelType w:val="hybridMultilevel"/>
    <w:tmpl w:val="41FA75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AD6A3B"/>
    <w:multiLevelType w:val="hybridMultilevel"/>
    <w:tmpl w:val="40960BBC"/>
    <w:lvl w:ilvl="0" w:tplc="041F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46351"/>
    <w:multiLevelType w:val="hybridMultilevel"/>
    <w:tmpl w:val="48BA7476"/>
    <w:lvl w:ilvl="0" w:tplc="CEFEA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8640B"/>
    <w:multiLevelType w:val="hybridMultilevel"/>
    <w:tmpl w:val="792AD3F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3568D"/>
    <w:multiLevelType w:val="hybridMultilevel"/>
    <w:tmpl w:val="47AE759E"/>
    <w:lvl w:ilvl="0" w:tplc="4BF2E3D2">
      <w:start w:val="1"/>
      <w:numFmt w:val="bullet"/>
      <w:suff w:val="space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EEA0B46"/>
    <w:multiLevelType w:val="hybridMultilevel"/>
    <w:tmpl w:val="E05A7B74"/>
    <w:lvl w:ilvl="0" w:tplc="C5FAB38E">
      <w:start w:val="1"/>
      <w:numFmt w:val="decimal"/>
      <w:suff w:val="space"/>
      <w:lvlText w:val="(%1)"/>
      <w:lvlJc w:val="left"/>
      <w:pPr>
        <w:ind w:left="157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1473D08"/>
    <w:multiLevelType w:val="hybridMultilevel"/>
    <w:tmpl w:val="57805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62812"/>
    <w:multiLevelType w:val="hybridMultilevel"/>
    <w:tmpl w:val="F3C8FB84"/>
    <w:lvl w:ilvl="0" w:tplc="45AE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D55E9"/>
    <w:multiLevelType w:val="hybridMultilevel"/>
    <w:tmpl w:val="060EA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47BE"/>
    <w:multiLevelType w:val="hybridMultilevel"/>
    <w:tmpl w:val="309C5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F2F10"/>
    <w:multiLevelType w:val="hybridMultilevel"/>
    <w:tmpl w:val="63E25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4277">
    <w:abstractNumId w:val="2"/>
  </w:num>
  <w:num w:numId="2" w16cid:durableId="926156294">
    <w:abstractNumId w:val="1"/>
  </w:num>
  <w:num w:numId="3" w16cid:durableId="1759448405">
    <w:abstractNumId w:val="18"/>
  </w:num>
  <w:num w:numId="4" w16cid:durableId="1898784858">
    <w:abstractNumId w:val="23"/>
  </w:num>
  <w:num w:numId="5" w16cid:durableId="1035547341">
    <w:abstractNumId w:val="13"/>
  </w:num>
  <w:num w:numId="6" w16cid:durableId="601110411">
    <w:abstractNumId w:val="25"/>
  </w:num>
  <w:num w:numId="7" w16cid:durableId="1560440306">
    <w:abstractNumId w:val="21"/>
  </w:num>
  <w:num w:numId="8" w16cid:durableId="2008288857">
    <w:abstractNumId w:val="12"/>
  </w:num>
  <w:num w:numId="9" w16cid:durableId="1288387313">
    <w:abstractNumId w:val="11"/>
  </w:num>
  <w:num w:numId="10" w16cid:durableId="1852989815">
    <w:abstractNumId w:val="19"/>
  </w:num>
  <w:num w:numId="11" w16cid:durableId="651443828">
    <w:abstractNumId w:val="16"/>
  </w:num>
  <w:num w:numId="12" w16cid:durableId="546258970">
    <w:abstractNumId w:val="20"/>
  </w:num>
  <w:num w:numId="13" w16cid:durableId="966668768">
    <w:abstractNumId w:val="14"/>
  </w:num>
  <w:num w:numId="14" w16cid:durableId="243685431">
    <w:abstractNumId w:val="17"/>
  </w:num>
  <w:num w:numId="15" w16cid:durableId="1320689489">
    <w:abstractNumId w:val="15"/>
  </w:num>
  <w:num w:numId="16" w16cid:durableId="1495297475">
    <w:abstractNumId w:val="22"/>
  </w:num>
  <w:num w:numId="17" w16cid:durableId="252082635">
    <w:abstractNumId w:val="6"/>
  </w:num>
  <w:num w:numId="18" w16cid:durableId="1277637934">
    <w:abstractNumId w:val="0"/>
  </w:num>
  <w:num w:numId="19" w16cid:durableId="1383484381">
    <w:abstractNumId w:val="7"/>
  </w:num>
  <w:num w:numId="20" w16cid:durableId="777915300">
    <w:abstractNumId w:val="9"/>
  </w:num>
  <w:num w:numId="21" w16cid:durableId="1956328222">
    <w:abstractNumId w:val="8"/>
  </w:num>
  <w:num w:numId="22" w16cid:durableId="1310942580">
    <w:abstractNumId w:val="5"/>
  </w:num>
  <w:num w:numId="23" w16cid:durableId="537353058">
    <w:abstractNumId w:val="3"/>
  </w:num>
  <w:num w:numId="24" w16cid:durableId="410737950">
    <w:abstractNumId w:val="24"/>
  </w:num>
  <w:num w:numId="25" w16cid:durableId="295719036">
    <w:abstractNumId w:val="10"/>
  </w:num>
  <w:num w:numId="26" w16cid:durableId="1496145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AB"/>
    <w:rsid w:val="000062CE"/>
    <w:rsid w:val="00037B56"/>
    <w:rsid w:val="000553A3"/>
    <w:rsid w:val="00060651"/>
    <w:rsid w:val="00072D0E"/>
    <w:rsid w:val="000B0DE2"/>
    <w:rsid w:val="000B18FA"/>
    <w:rsid w:val="000B3F20"/>
    <w:rsid w:val="000D2481"/>
    <w:rsid w:val="000E6556"/>
    <w:rsid w:val="0010724D"/>
    <w:rsid w:val="00126618"/>
    <w:rsid w:val="00142BA1"/>
    <w:rsid w:val="00146C08"/>
    <w:rsid w:val="001668FF"/>
    <w:rsid w:val="001A292C"/>
    <w:rsid w:val="001A656E"/>
    <w:rsid w:val="001B45D4"/>
    <w:rsid w:val="001C5A1A"/>
    <w:rsid w:val="001D48CA"/>
    <w:rsid w:val="002032AF"/>
    <w:rsid w:val="00221F20"/>
    <w:rsid w:val="002368AA"/>
    <w:rsid w:val="00240C55"/>
    <w:rsid w:val="00292F0C"/>
    <w:rsid w:val="002B451C"/>
    <w:rsid w:val="002C024A"/>
    <w:rsid w:val="002C2024"/>
    <w:rsid w:val="002F1C7F"/>
    <w:rsid w:val="003376BA"/>
    <w:rsid w:val="003426F8"/>
    <w:rsid w:val="00346193"/>
    <w:rsid w:val="00346DD3"/>
    <w:rsid w:val="0035162D"/>
    <w:rsid w:val="003847AC"/>
    <w:rsid w:val="003848D4"/>
    <w:rsid w:val="0039372D"/>
    <w:rsid w:val="003B641C"/>
    <w:rsid w:val="003C24FB"/>
    <w:rsid w:val="003E25F8"/>
    <w:rsid w:val="003E4A79"/>
    <w:rsid w:val="00402869"/>
    <w:rsid w:val="00411E3C"/>
    <w:rsid w:val="00416D37"/>
    <w:rsid w:val="00444298"/>
    <w:rsid w:val="00450043"/>
    <w:rsid w:val="00466666"/>
    <w:rsid w:val="004717CC"/>
    <w:rsid w:val="004723E1"/>
    <w:rsid w:val="00475E92"/>
    <w:rsid w:val="00496904"/>
    <w:rsid w:val="004B0746"/>
    <w:rsid w:val="004E53D3"/>
    <w:rsid w:val="004E5653"/>
    <w:rsid w:val="00522307"/>
    <w:rsid w:val="00535080"/>
    <w:rsid w:val="00550B8C"/>
    <w:rsid w:val="005946AB"/>
    <w:rsid w:val="005A05E4"/>
    <w:rsid w:val="005A5B22"/>
    <w:rsid w:val="005D68F4"/>
    <w:rsid w:val="005F70C8"/>
    <w:rsid w:val="00620490"/>
    <w:rsid w:val="00650D89"/>
    <w:rsid w:val="00655066"/>
    <w:rsid w:val="00680CF0"/>
    <w:rsid w:val="00685144"/>
    <w:rsid w:val="00685270"/>
    <w:rsid w:val="006A27D1"/>
    <w:rsid w:val="006D025F"/>
    <w:rsid w:val="006F537F"/>
    <w:rsid w:val="00733D1C"/>
    <w:rsid w:val="00746FA0"/>
    <w:rsid w:val="00780FD1"/>
    <w:rsid w:val="007915DC"/>
    <w:rsid w:val="007B463E"/>
    <w:rsid w:val="007B7F27"/>
    <w:rsid w:val="007B7F92"/>
    <w:rsid w:val="007C0000"/>
    <w:rsid w:val="007D5218"/>
    <w:rsid w:val="007E1871"/>
    <w:rsid w:val="007E6E5B"/>
    <w:rsid w:val="007F0CEC"/>
    <w:rsid w:val="00825ED6"/>
    <w:rsid w:val="00863D2F"/>
    <w:rsid w:val="00866D58"/>
    <w:rsid w:val="008712E8"/>
    <w:rsid w:val="008B450C"/>
    <w:rsid w:val="008D7BE0"/>
    <w:rsid w:val="008F6394"/>
    <w:rsid w:val="008F7C89"/>
    <w:rsid w:val="00914912"/>
    <w:rsid w:val="00916A2F"/>
    <w:rsid w:val="009213D9"/>
    <w:rsid w:val="009472E4"/>
    <w:rsid w:val="00963E12"/>
    <w:rsid w:val="009801CF"/>
    <w:rsid w:val="00987769"/>
    <w:rsid w:val="009E3CD8"/>
    <w:rsid w:val="00A2299A"/>
    <w:rsid w:val="00A57FB6"/>
    <w:rsid w:val="00A64CB4"/>
    <w:rsid w:val="00A70678"/>
    <w:rsid w:val="00AA7D02"/>
    <w:rsid w:val="00AC16C2"/>
    <w:rsid w:val="00AD2F9D"/>
    <w:rsid w:val="00AE527C"/>
    <w:rsid w:val="00AF7F48"/>
    <w:rsid w:val="00B030FA"/>
    <w:rsid w:val="00B07079"/>
    <w:rsid w:val="00B1069D"/>
    <w:rsid w:val="00B12F28"/>
    <w:rsid w:val="00B17C1F"/>
    <w:rsid w:val="00B20805"/>
    <w:rsid w:val="00B229BB"/>
    <w:rsid w:val="00B61D5F"/>
    <w:rsid w:val="00B620B6"/>
    <w:rsid w:val="00B750B2"/>
    <w:rsid w:val="00BD670A"/>
    <w:rsid w:val="00BF51B9"/>
    <w:rsid w:val="00BF733F"/>
    <w:rsid w:val="00C0132F"/>
    <w:rsid w:val="00C20989"/>
    <w:rsid w:val="00C22AEB"/>
    <w:rsid w:val="00C3341D"/>
    <w:rsid w:val="00C37305"/>
    <w:rsid w:val="00C75A0A"/>
    <w:rsid w:val="00C9696A"/>
    <w:rsid w:val="00CD327D"/>
    <w:rsid w:val="00CE4399"/>
    <w:rsid w:val="00CF0891"/>
    <w:rsid w:val="00D151C7"/>
    <w:rsid w:val="00D501F9"/>
    <w:rsid w:val="00D54B2D"/>
    <w:rsid w:val="00D77A14"/>
    <w:rsid w:val="00D83209"/>
    <w:rsid w:val="00DA75A2"/>
    <w:rsid w:val="00DD1666"/>
    <w:rsid w:val="00DD3446"/>
    <w:rsid w:val="00DD4620"/>
    <w:rsid w:val="00DE5799"/>
    <w:rsid w:val="00DE674F"/>
    <w:rsid w:val="00DF5A10"/>
    <w:rsid w:val="00E01E88"/>
    <w:rsid w:val="00E100C4"/>
    <w:rsid w:val="00E2204E"/>
    <w:rsid w:val="00E24A01"/>
    <w:rsid w:val="00E445F7"/>
    <w:rsid w:val="00E8411E"/>
    <w:rsid w:val="00F116DD"/>
    <w:rsid w:val="00F23929"/>
    <w:rsid w:val="00F53E7D"/>
    <w:rsid w:val="00F62E30"/>
    <w:rsid w:val="00F8248A"/>
    <w:rsid w:val="00F847FE"/>
    <w:rsid w:val="00FB355B"/>
    <w:rsid w:val="00FC1507"/>
    <w:rsid w:val="00FE5C02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F19C3"/>
  <w15:chartTrackingRefBased/>
  <w15:docId w15:val="{2B94BA9F-8EDD-4188-A9E3-981CEDE8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AA7D02"/>
    <w:pPr>
      <w:keepNext/>
      <w:spacing w:after="0" w:line="240" w:lineRule="auto"/>
      <w:jc w:val="center"/>
      <w:outlineLvl w:val="1"/>
    </w:pPr>
    <w:rPr>
      <w:rFonts w:ascii="BookmanTurk" w:eastAsia="Times" w:hAnsi="BookmanTurk" w:cs="Times New Roman"/>
      <w:b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F20"/>
  </w:style>
  <w:style w:type="paragraph" w:styleId="AltBilgi">
    <w:name w:val="footer"/>
    <w:basedOn w:val="Normal"/>
    <w:link w:val="AltBilgiChar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F20"/>
  </w:style>
  <w:style w:type="paragraph" w:styleId="BalonMetni">
    <w:name w:val="Balloon Text"/>
    <w:basedOn w:val="Normal"/>
    <w:link w:val="BalonMetniChar"/>
    <w:uiPriority w:val="99"/>
    <w:semiHidden/>
    <w:unhideWhenUsed/>
    <w:rsid w:val="001D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8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E674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47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AA7D02"/>
    <w:rPr>
      <w:rFonts w:ascii="BookmanTurk" w:eastAsia="Times" w:hAnsi="BookmanTurk" w:cs="Times New Roman"/>
      <w:b/>
      <w:sz w:val="1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A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442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uiPriority w:val="99"/>
    <w:rsid w:val="00DD1666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val="x-none" w:eastAsia="x-none"/>
    </w:rPr>
  </w:style>
  <w:style w:type="character" w:customStyle="1" w:styleId="stbilgiChar0">
    <w:name w:val="Üstbilgi Char"/>
    <w:link w:val="a"/>
    <w:uiPriority w:val="99"/>
    <w:rsid w:val="00C0132F"/>
    <w:rPr>
      <w:rFonts w:ascii="Times" w:eastAsia="Times" w:hAnsi="Times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624A-BE3C-4498-B184-DB597262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SERAP</cp:lastModifiedBy>
  <cp:revision>95</cp:revision>
  <cp:lastPrinted>2022-05-26T13:44:00Z</cp:lastPrinted>
  <dcterms:created xsi:type="dcterms:W3CDTF">2018-04-18T12:47:00Z</dcterms:created>
  <dcterms:modified xsi:type="dcterms:W3CDTF">2022-05-26T13:44:00Z</dcterms:modified>
</cp:coreProperties>
</file>