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EB21" w14:textId="77777777" w:rsidR="00386F84" w:rsidRPr="00590BAE" w:rsidRDefault="00386F84" w:rsidP="00386F84">
      <w:pPr>
        <w:pStyle w:val="ListeParagraf"/>
        <w:numPr>
          <w:ilvl w:val="0"/>
          <w:numId w:val="20"/>
        </w:numPr>
        <w:ind w:left="0" w:firstLine="0"/>
        <w:jc w:val="both"/>
        <w:rPr>
          <w:b/>
          <w:color w:val="000000" w:themeColor="text1"/>
        </w:rPr>
      </w:pPr>
      <w:r w:rsidRPr="00590BAE">
        <w:rPr>
          <w:b/>
          <w:color w:val="000000" w:themeColor="text1"/>
        </w:rPr>
        <w:t xml:space="preserve">AMAÇ </w:t>
      </w:r>
    </w:p>
    <w:p w14:paraId="4A643EC2" w14:textId="77777777" w:rsidR="00386F84" w:rsidRPr="00590BAE" w:rsidRDefault="00386F84" w:rsidP="00386F84">
      <w:pPr>
        <w:pStyle w:val="ListeParagraf"/>
        <w:ind w:left="0"/>
        <w:jc w:val="both"/>
        <w:rPr>
          <w:b/>
          <w:color w:val="000000" w:themeColor="text1"/>
        </w:rPr>
      </w:pPr>
    </w:p>
    <w:p w14:paraId="02C8764A" w14:textId="3BCE660F" w:rsidR="00386F84" w:rsidRPr="00590BAE" w:rsidRDefault="00386F84" w:rsidP="00386F84">
      <w:pPr>
        <w:jc w:val="both"/>
        <w:rPr>
          <w:color w:val="000000" w:themeColor="text1"/>
        </w:rPr>
      </w:pPr>
      <w:r w:rsidRPr="00590BAE">
        <w:rPr>
          <w:color w:val="000000" w:themeColor="text1"/>
        </w:rPr>
        <w:t xml:space="preserve">Bu prosedürün amacı; </w:t>
      </w:r>
      <w:r w:rsidRPr="00590BAE">
        <w:t>Kadıköy Halk Eğitim</w:t>
      </w:r>
      <w:r w:rsidR="00F44DDE">
        <w:t>i</w:t>
      </w:r>
      <w:r w:rsidRPr="00590BAE">
        <w:t xml:space="preserve"> Merkezi’ndeki</w:t>
      </w:r>
      <w:r w:rsidRPr="00590BAE">
        <w:rPr>
          <w:color w:val="000000" w:themeColor="text1"/>
        </w:rPr>
        <w:t xml:space="preserve"> iletişimin yöntemlerini, esaslarını ve sorumluluklarını belirlemektedir.</w:t>
      </w:r>
    </w:p>
    <w:p w14:paraId="5F6EB83E" w14:textId="77777777" w:rsidR="00386F84" w:rsidRPr="00590BAE" w:rsidRDefault="00386F84" w:rsidP="00386F84">
      <w:pPr>
        <w:jc w:val="both"/>
        <w:rPr>
          <w:color w:val="000000" w:themeColor="text1"/>
        </w:rPr>
      </w:pPr>
    </w:p>
    <w:p w14:paraId="359F07AE" w14:textId="77777777" w:rsidR="00386F84" w:rsidRPr="00590BAE" w:rsidRDefault="00386F84" w:rsidP="00386F84">
      <w:pPr>
        <w:pStyle w:val="ListeParagraf"/>
        <w:numPr>
          <w:ilvl w:val="0"/>
          <w:numId w:val="20"/>
        </w:numPr>
        <w:ind w:left="0" w:hanging="11"/>
        <w:jc w:val="both"/>
        <w:rPr>
          <w:b/>
          <w:color w:val="000000" w:themeColor="text1"/>
        </w:rPr>
      </w:pPr>
      <w:r w:rsidRPr="00590BAE">
        <w:rPr>
          <w:b/>
          <w:color w:val="000000" w:themeColor="text1"/>
        </w:rPr>
        <w:t>KAPSAM</w:t>
      </w:r>
    </w:p>
    <w:p w14:paraId="30F670EF" w14:textId="77777777" w:rsidR="00386F84" w:rsidRPr="00590BAE" w:rsidRDefault="00386F84" w:rsidP="00386F84">
      <w:pPr>
        <w:pStyle w:val="ListeParagraf"/>
        <w:ind w:left="0"/>
        <w:jc w:val="both"/>
        <w:rPr>
          <w:b/>
          <w:color w:val="000000" w:themeColor="text1"/>
        </w:rPr>
      </w:pPr>
    </w:p>
    <w:p w14:paraId="795748AD" w14:textId="782E1753" w:rsidR="00386F84" w:rsidRPr="00590BAE" w:rsidRDefault="00386F84" w:rsidP="00386F84">
      <w:pPr>
        <w:jc w:val="both"/>
        <w:rPr>
          <w:color w:val="000000" w:themeColor="text1"/>
        </w:rPr>
      </w:pPr>
      <w:r w:rsidRPr="00590BAE">
        <w:rPr>
          <w:color w:val="000000" w:themeColor="text1"/>
        </w:rPr>
        <w:t xml:space="preserve">Bu prosedür; </w:t>
      </w:r>
      <w:r w:rsidRPr="00590BAE">
        <w:t>Kadıköy Halk Eğitim</w:t>
      </w:r>
      <w:r w:rsidR="00F44DDE">
        <w:t>i</w:t>
      </w:r>
      <w:r w:rsidRPr="00590BAE">
        <w:t xml:space="preserve"> Merkezi’nde </w:t>
      </w:r>
      <w:r w:rsidRPr="00590BAE">
        <w:rPr>
          <w:color w:val="000000" w:themeColor="text1"/>
        </w:rPr>
        <w:t>gerçekleştirilen tüm iletişim aşamalarını kapsar.</w:t>
      </w:r>
    </w:p>
    <w:p w14:paraId="248C1C78" w14:textId="77777777" w:rsidR="00386F84" w:rsidRPr="00590BAE" w:rsidRDefault="00386F84" w:rsidP="00386F84">
      <w:pPr>
        <w:jc w:val="both"/>
        <w:rPr>
          <w:b/>
          <w:color w:val="000000" w:themeColor="text1"/>
        </w:rPr>
      </w:pPr>
    </w:p>
    <w:p w14:paraId="2E2CF8BE" w14:textId="77777777" w:rsidR="00386F84" w:rsidRPr="00590BAE" w:rsidRDefault="00386F84" w:rsidP="00386F84">
      <w:pPr>
        <w:pStyle w:val="ListeParagraf"/>
        <w:numPr>
          <w:ilvl w:val="0"/>
          <w:numId w:val="20"/>
        </w:numPr>
        <w:ind w:left="0" w:firstLine="0"/>
        <w:jc w:val="both"/>
        <w:rPr>
          <w:b/>
          <w:color w:val="000000" w:themeColor="text1"/>
        </w:rPr>
      </w:pPr>
      <w:r w:rsidRPr="00590BAE">
        <w:rPr>
          <w:b/>
          <w:color w:val="000000" w:themeColor="text1"/>
        </w:rPr>
        <w:t>SORUMLULAR</w:t>
      </w:r>
    </w:p>
    <w:p w14:paraId="0E4F6000" w14:textId="77777777" w:rsidR="00386F84" w:rsidRPr="00590BAE" w:rsidRDefault="00386F84" w:rsidP="00386F84">
      <w:pPr>
        <w:jc w:val="both"/>
        <w:rPr>
          <w:b/>
          <w:color w:val="000000" w:themeColor="text1"/>
        </w:rPr>
      </w:pPr>
    </w:p>
    <w:p w14:paraId="1622A4B6" w14:textId="1B41CF1B" w:rsidR="00386F84" w:rsidRPr="00590BAE" w:rsidRDefault="00386F84" w:rsidP="00386F84">
      <w:pPr>
        <w:jc w:val="both"/>
        <w:rPr>
          <w:color w:val="000000" w:themeColor="text1"/>
        </w:rPr>
      </w:pPr>
      <w:r w:rsidRPr="00590BAE">
        <w:rPr>
          <w:b/>
          <w:color w:val="000000" w:themeColor="text1"/>
        </w:rPr>
        <w:t xml:space="preserve">Okul Müdürü / KYS </w:t>
      </w:r>
      <w:proofErr w:type="spellStart"/>
      <w:proofErr w:type="gramStart"/>
      <w:r w:rsidRPr="00590BAE">
        <w:rPr>
          <w:b/>
          <w:color w:val="000000" w:themeColor="text1"/>
        </w:rPr>
        <w:t>Yöneticisi:</w:t>
      </w:r>
      <w:r w:rsidRPr="00590BAE">
        <w:rPr>
          <w:color w:val="000000" w:themeColor="text1"/>
        </w:rPr>
        <w:t>İl</w:t>
      </w:r>
      <w:proofErr w:type="gramEnd"/>
      <w:r w:rsidRPr="00590BAE">
        <w:rPr>
          <w:color w:val="000000" w:themeColor="text1"/>
        </w:rPr>
        <w:t>-İlçe</w:t>
      </w:r>
      <w:proofErr w:type="spellEnd"/>
      <w:r w:rsidRPr="00590BAE">
        <w:rPr>
          <w:color w:val="000000" w:themeColor="text1"/>
        </w:rPr>
        <w:t xml:space="preserve"> Milli Eğitim Müdürlükleri, Milli Eğitim Bakanlığı ve diğer okul dışı kurum ve kuruluşlardan gelen yazı ve duyuruların ilgili kişi/birimlere aktarılmasından ve geri bildiriminden, </w:t>
      </w:r>
      <w:r w:rsidRPr="00590BAE">
        <w:t>Kadıköy Halk Eğitim</w:t>
      </w:r>
      <w:r w:rsidR="00F44DDE">
        <w:t>i</w:t>
      </w:r>
      <w:r w:rsidRPr="00590BAE">
        <w:t xml:space="preserve"> Merkezi</w:t>
      </w:r>
      <w:r w:rsidRPr="00590BAE">
        <w:rPr>
          <w:color w:val="000000" w:themeColor="text1"/>
        </w:rPr>
        <w:t xml:space="preserve"> bünyesinde etkili ve verimli bir iç/dış iletişim sağlanması için oluşturulan bu prosedürün uygulanmasını sağlamaktan sorumludur.</w:t>
      </w:r>
    </w:p>
    <w:p w14:paraId="4A15A33F" w14:textId="77777777" w:rsidR="00386F84" w:rsidRPr="00590BAE" w:rsidRDefault="00386F84" w:rsidP="00386F84">
      <w:pPr>
        <w:jc w:val="both"/>
        <w:rPr>
          <w:color w:val="000000" w:themeColor="text1"/>
        </w:rPr>
      </w:pPr>
    </w:p>
    <w:p w14:paraId="3B248C84" w14:textId="46B2ED57" w:rsidR="00386F84" w:rsidRPr="00590BAE" w:rsidRDefault="00386F84" w:rsidP="00386F84">
      <w:pPr>
        <w:jc w:val="both"/>
        <w:rPr>
          <w:color w:val="000000" w:themeColor="text1"/>
        </w:rPr>
      </w:pPr>
      <w:r w:rsidRPr="00590BAE">
        <w:rPr>
          <w:b/>
          <w:color w:val="000000" w:themeColor="text1"/>
        </w:rPr>
        <w:t>Müdür Yardımcısı:</w:t>
      </w:r>
      <w:r w:rsidRPr="00590BAE">
        <w:t xml:space="preserve"> Kadıköy Halk Eğitim</w:t>
      </w:r>
      <w:r w:rsidR="00F44DDE">
        <w:t>i</w:t>
      </w:r>
      <w:r w:rsidRPr="00590BAE">
        <w:t xml:space="preserve"> Merkezi </w:t>
      </w:r>
      <w:r w:rsidRPr="00590BAE">
        <w:rPr>
          <w:color w:val="000000" w:themeColor="text1"/>
        </w:rPr>
        <w:t>bünyesinde etkili ve verimli bir iç/dış iletişim sağlanması için KYS Yöneticisi tarafından verilen görevleri yerine getirmekten sorumludur.</w:t>
      </w:r>
    </w:p>
    <w:p w14:paraId="042F7BA0" w14:textId="77777777" w:rsidR="00386F84" w:rsidRPr="00590BAE" w:rsidRDefault="00386F84" w:rsidP="00386F84">
      <w:pPr>
        <w:jc w:val="both"/>
        <w:rPr>
          <w:color w:val="000000" w:themeColor="text1"/>
        </w:rPr>
      </w:pPr>
    </w:p>
    <w:p w14:paraId="2CA64A2B" w14:textId="5947F4BA" w:rsidR="00386F84" w:rsidRPr="00590BAE" w:rsidRDefault="00386F84" w:rsidP="00386F84">
      <w:pPr>
        <w:jc w:val="both"/>
        <w:rPr>
          <w:color w:val="000000" w:themeColor="text1"/>
        </w:rPr>
      </w:pPr>
      <w:proofErr w:type="spellStart"/>
      <w:r w:rsidRPr="00590BAE">
        <w:rPr>
          <w:b/>
          <w:color w:val="000000" w:themeColor="text1"/>
        </w:rPr>
        <w:t>KYSTemsilcisi</w:t>
      </w:r>
      <w:proofErr w:type="spellEnd"/>
      <w:r w:rsidRPr="00590BAE">
        <w:rPr>
          <w:b/>
          <w:color w:val="000000" w:themeColor="text1"/>
        </w:rPr>
        <w:t>:</w:t>
      </w:r>
      <w:r w:rsidRPr="00590BAE">
        <w:t xml:space="preserve"> Kadıköy Halk Eğitim</w:t>
      </w:r>
      <w:r w:rsidR="00F44DDE">
        <w:t>i</w:t>
      </w:r>
      <w:r w:rsidRPr="00590BAE">
        <w:t xml:space="preserve"> Merkezi okulu</w:t>
      </w:r>
      <w:r w:rsidRPr="00590BAE">
        <w:rPr>
          <w:color w:val="000000" w:themeColor="text1"/>
        </w:rPr>
        <w:t xml:space="preserve"> bünyesinde etkili ve verimli bir iç/dış iletişim sağlanması için İletişim yöntem ve esaslarını belirlemekten, </w:t>
      </w:r>
      <w:proofErr w:type="spellStart"/>
      <w:r w:rsidRPr="00590BAE">
        <w:rPr>
          <w:color w:val="000000" w:themeColor="text1"/>
        </w:rPr>
        <w:t>dokümante</w:t>
      </w:r>
      <w:proofErr w:type="spellEnd"/>
      <w:r w:rsidRPr="00590BAE">
        <w:rPr>
          <w:color w:val="000000" w:themeColor="text1"/>
        </w:rPr>
        <w:t xml:space="preserve"> ederek kontrollü dağılımını sağlamaktan, gerekli kayıtları tutmak ve KYS arşivinde saklamaktan sorumludur.</w:t>
      </w:r>
    </w:p>
    <w:p w14:paraId="0278316F" w14:textId="77777777" w:rsidR="00386F84" w:rsidRPr="00590BAE" w:rsidRDefault="00386F84" w:rsidP="00386F84">
      <w:pPr>
        <w:jc w:val="both"/>
        <w:rPr>
          <w:b/>
          <w:color w:val="000000" w:themeColor="text1"/>
        </w:rPr>
      </w:pPr>
    </w:p>
    <w:p w14:paraId="580D32AF" w14:textId="77777777" w:rsidR="00386F84" w:rsidRPr="00590BAE" w:rsidRDefault="00386F84" w:rsidP="00386F84">
      <w:pPr>
        <w:jc w:val="both"/>
        <w:rPr>
          <w:color w:val="000000" w:themeColor="text1"/>
        </w:rPr>
      </w:pPr>
      <w:proofErr w:type="spellStart"/>
      <w:proofErr w:type="gramStart"/>
      <w:r w:rsidRPr="00590BAE">
        <w:rPr>
          <w:b/>
          <w:color w:val="000000" w:themeColor="text1"/>
        </w:rPr>
        <w:t>Öğretmenler:</w:t>
      </w:r>
      <w:r w:rsidRPr="00590BAE">
        <w:rPr>
          <w:color w:val="000000" w:themeColor="text1"/>
        </w:rPr>
        <w:t>Kurum</w:t>
      </w:r>
      <w:proofErr w:type="spellEnd"/>
      <w:proofErr w:type="gramEnd"/>
      <w:r w:rsidRPr="00590BAE">
        <w:rPr>
          <w:color w:val="000000" w:themeColor="text1"/>
        </w:rPr>
        <w:t xml:space="preserve"> içi ve dışı iletişimlerde ilgili yasal mevzuat ve prosedürlerde belirtilen yöntem ve esaslara uymaktan ve bireysel iletişim bilgilerini doğru bildirmekten sorumludurlar.</w:t>
      </w:r>
    </w:p>
    <w:p w14:paraId="0D5E48BC" w14:textId="77777777" w:rsidR="00386F84" w:rsidRPr="00590BAE" w:rsidRDefault="00386F84" w:rsidP="00386F84">
      <w:pPr>
        <w:jc w:val="both"/>
        <w:rPr>
          <w:b/>
          <w:color w:val="000000" w:themeColor="text1"/>
        </w:rPr>
      </w:pPr>
    </w:p>
    <w:p w14:paraId="751900A7" w14:textId="77777777" w:rsidR="00386F84" w:rsidRPr="00590BAE" w:rsidRDefault="00386F84" w:rsidP="00386F84">
      <w:pPr>
        <w:jc w:val="both"/>
        <w:rPr>
          <w:color w:val="000000" w:themeColor="text1"/>
        </w:rPr>
      </w:pPr>
      <w:r w:rsidRPr="00590BAE">
        <w:rPr>
          <w:b/>
          <w:color w:val="000000" w:themeColor="text1"/>
        </w:rPr>
        <w:t>Kursiyer:</w:t>
      </w:r>
      <w:r w:rsidRPr="00590BAE">
        <w:rPr>
          <w:color w:val="000000" w:themeColor="text1"/>
        </w:rPr>
        <w:t xml:space="preserve"> KYS de belirtilen kurallara uymaktan ve iletişim bilgilerini doğru bildirmekten sorumludur.</w:t>
      </w:r>
    </w:p>
    <w:p w14:paraId="5B3AF4E3" w14:textId="77777777" w:rsidR="00386F84" w:rsidRPr="00590BAE" w:rsidRDefault="00386F84" w:rsidP="00386F84">
      <w:pPr>
        <w:jc w:val="both"/>
        <w:rPr>
          <w:b/>
          <w:color w:val="000000" w:themeColor="text1"/>
        </w:rPr>
      </w:pPr>
    </w:p>
    <w:p w14:paraId="7FD189CB" w14:textId="77777777" w:rsidR="00386F84" w:rsidRPr="00590BAE" w:rsidRDefault="00386F84" w:rsidP="00386F84">
      <w:pPr>
        <w:jc w:val="both"/>
        <w:rPr>
          <w:b/>
          <w:color w:val="000000" w:themeColor="text1"/>
        </w:rPr>
      </w:pPr>
      <w:r w:rsidRPr="00590BAE">
        <w:rPr>
          <w:b/>
          <w:color w:val="000000" w:themeColor="text1"/>
        </w:rPr>
        <w:t xml:space="preserve">Çalışan/Personel: </w:t>
      </w:r>
      <w:r w:rsidRPr="00590BAE">
        <w:rPr>
          <w:color w:val="000000" w:themeColor="text1"/>
        </w:rPr>
        <w:t>Kurum içi ve dışı iletişimlerde ilgili yasal mevzuatlarda belirtilen yöntem ve esaslara uymaktan ve bireysel iletişim bilgilerini doğru bildirmekten sorumludurlar.</w:t>
      </w:r>
    </w:p>
    <w:p w14:paraId="24A02F14" w14:textId="77777777" w:rsidR="00386F84" w:rsidRPr="00590BAE" w:rsidRDefault="00386F84" w:rsidP="00386F84">
      <w:pPr>
        <w:jc w:val="both"/>
        <w:rPr>
          <w:color w:val="000000" w:themeColor="text1"/>
        </w:rPr>
      </w:pPr>
    </w:p>
    <w:p w14:paraId="303ACF55" w14:textId="77777777" w:rsidR="00386F84" w:rsidRPr="00590BAE" w:rsidRDefault="00386F84" w:rsidP="00386F84">
      <w:pPr>
        <w:pStyle w:val="ListeParagraf"/>
        <w:numPr>
          <w:ilvl w:val="0"/>
          <w:numId w:val="20"/>
        </w:numPr>
        <w:ind w:left="0" w:hanging="11"/>
        <w:jc w:val="both"/>
        <w:rPr>
          <w:b/>
          <w:color w:val="000000" w:themeColor="text1"/>
        </w:rPr>
      </w:pPr>
      <w:r w:rsidRPr="00590BAE">
        <w:rPr>
          <w:b/>
          <w:color w:val="000000" w:themeColor="text1"/>
        </w:rPr>
        <w:t>TANIMLAR</w:t>
      </w:r>
    </w:p>
    <w:p w14:paraId="5B30CB24" w14:textId="77777777" w:rsidR="00386F84" w:rsidRPr="00590BAE" w:rsidRDefault="00386F84" w:rsidP="00386F84">
      <w:pPr>
        <w:pStyle w:val="ListeParagraf"/>
        <w:ind w:left="0"/>
        <w:jc w:val="both"/>
        <w:rPr>
          <w:b/>
          <w:color w:val="000000" w:themeColor="text1"/>
        </w:rPr>
      </w:pPr>
    </w:p>
    <w:p w14:paraId="79EE070E" w14:textId="77777777" w:rsidR="00386F84" w:rsidRPr="00590BAE" w:rsidRDefault="00386F84" w:rsidP="00386F84">
      <w:pPr>
        <w:jc w:val="both"/>
      </w:pPr>
      <w:r w:rsidRPr="00590BAE">
        <w:rPr>
          <w:color w:val="000000"/>
        </w:rPr>
        <w:t xml:space="preserve">Bu prosedürde </w:t>
      </w:r>
      <w:r w:rsidRPr="00590BAE">
        <w:t>TS EN 9001:2015 Kalite Yönetim Sistemi standart tanımları ile birlikte aşağıdaki tanımlar kullanılmaktadır.</w:t>
      </w:r>
    </w:p>
    <w:p w14:paraId="3B91A244" w14:textId="77777777" w:rsidR="00386F84" w:rsidRPr="00590BAE" w:rsidRDefault="00386F84" w:rsidP="00386F84">
      <w:pPr>
        <w:pStyle w:val="ListeParagraf"/>
        <w:ind w:left="0"/>
        <w:jc w:val="both"/>
        <w:rPr>
          <w:b/>
          <w:color w:val="000000" w:themeColor="text1"/>
        </w:rPr>
      </w:pPr>
    </w:p>
    <w:p w14:paraId="5D0AE00C" w14:textId="77777777" w:rsidR="00386F84" w:rsidRPr="00590BAE" w:rsidRDefault="00386F84" w:rsidP="00386F84">
      <w:pPr>
        <w:jc w:val="both"/>
        <w:rPr>
          <w:b/>
          <w:color w:val="000000" w:themeColor="text1"/>
        </w:rPr>
      </w:pPr>
    </w:p>
    <w:p w14:paraId="054201EE" w14:textId="38846068" w:rsidR="00386F84" w:rsidRPr="00590BAE" w:rsidRDefault="00386F84" w:rsidP="00386F84">
      <w:pPr>
        <w:jc w:val="both"/>
        <w:rPr>
          <w:color w:val="000000" w:themeColor="text1"/>
        </w:rPr>
      </w:pPr>
      <w:r w:rsidRPr="00590BAE">
        <w:rPr>
          <w:b/>
          <w:color w:val="000000" w:themeColor="text1"/>
        </w:rPr>
        <w:t xml:space="preserve">Kalite Yönetim </w:t>
      </w:r>
      <w:proofErr w:type="gramStart"/>
      <w:r w:rsidRPr="00590BAE">
        <w:rPr>
          <w:b/>
          <w:color w:val="000000" w:themeColor="text1"/>
        </w:rPr>
        <w:t>Sistemleri(</w:t>
      </w:r>
      <w:proofErr w:type="gramEnd"/>
      <w:r w:rsidRPr="00590BAE">
        <w:rPr>
          <w:b/>
          <w:color w:val="000000" w:themeColor="text1"/>
        </w:rPr>
        <w:t>KYS):</w:t>
      </w:r>
      <w:r w:rsidRPr="00590BAE">
        <w:t xml:space="preserve"> Kadıköy Halk Eğitim</w:t>
      </w:r>
      <w:r w:rsidR="00F44DDE">
        <w:t>i</w:t>
      </w:r>
      <w:r w:rsidRPr="00590BAE">
        <w:t xml:space="preserve"> Merkezi’nde </w:t>
      </w:r>
      <w:r w:rsidRPr="00590BAE">
        <w:rPr>
          <w:color w:val="000000" w:themeColor="text1"/>
        </w:rPr>
        <w:t xml:space="preserve">yürütülen tüm faaliyetler için, </w:t>
      </w:r>
      <w:r w:rsidRPr="00590BAE">
        <w:t>TS EN ISO 9001:2015 Kalite Yönetim Sistemi</w:t>
      </w:r>
      <w:r w:rsidRPr="00590BAE">
        <w:rPr>
          <w:color w:val="000000" w:themeColor="text1"/>
        </w:rPr>
        <w:t xml:space="preserve"> ifade eder.</w:t>
      </w:r>
    </w:p>
    <w:p w14:paraId="5050CB92" w14:textId="77777777" w:rsidR="00386F84" w:rsidRPr="00590BAE" w:rsidRDefault="00386F84" w:rsidP="00386F84">
      <w:pPr>
        <w:jc w:val="both"/>
        <w:rPr>
          <w:b/>
          <w:color w:val="000000" w:themeColor="text1"/>
        </w:rPr>
      </w:pPr>
    </w:p>
    <w:p w14:paraId="469E7E26" w14:textId="77777777" w:rsidR="00386F84" w:rsidRPr="00590BAE" w:rsidRDefault="00386F84" w:rsidP="00386F84">
      <w:pPr>
        <w:jc w:val="both"/>
        <w:rPr>
          <w:b/>
          <w:color w:val="000000" w:themeColor="text1"/>
        </w:rPr>
      </w:pPr>
      <w:proofErr w:type="spellStart"/>
      <w:proofErr w:type="gramStart"/>
      <w:r w:rsidRPr="00590BAE">
        <w:rPr>
          <w:b/>
          <w:color w:val="000000" w:themeColor="text1"/>
        </w:rPr>
        <w:lastRenderedPageBreak/>
        <w:t>İletişim:</w:t>
      </w:r>
      <w:r w:rsidRPr="00590BAE">
        <w:rPr>
          <w:color w:val="000000" w:themeColor="text1"/>
        </w:rPr>
        <w:t>Karşılıklı</w:t>
      </w:r>
      <w:proofErr w:type="spellEnd"/>
      <w:proofErr w:type="gramEnd"/>
      <w:r w:rsidRPr="00590BAE">
        <w:rPr>
          <w:color w:val="000000" w:themeColor="text1"/>
        </w:rPr>
        <w:t xml:space="preserve"> bilgi alış-verişini ifade eder.</w:t>
      </w:r>
    </w:p>
    <w:p w14:paraId="495A570A" w14:textId="77777777" w:rsidR="00386F84" w:rsidRPr="00590BAE" w:rsidRDefault="00386F84" w:rsidP="00386F84">
      <w:pPr>
        <w:tabs>
          <w:tab w:val="left" w:pos="3855"/>
        </w:tabs>
        <w:jc w:val="both"/>
        <w:rPr>
          <w:b/>
          <w:color w:val="000000" w:themeColor="text1"/>
        </w:rPr>
      </w:pPr>
      <w:r w:rsidRPr="00590BAE">
        <w:rPr>
          <w:b/>
          <w:color w:val="000000" w:themeColor="text1"/>
        </w:rPr>
        <w:tab/>
      </w:r>
    </w:p>
    <w:p w14:paraId="29C9EF4E" w14:textId="77777777" w:rsidR="00386F84" w:rsidRPr="00590BAE" w:rsidRDefault="00386F84" w:rsidP="00386F84">
      <w:pPr>
        <w:jc w:val="both"/>
        <w:rPr>
          <w:color w:val="000000" w:themeColor="text1"/>
        </w:rPr>
      </w:pPr>
      <w:r w:rsidRPr="00590BAE">
        <w:rPr>
          <w:b/>
          <w:color w:val="000000" w:themeColor="text1"/>
        </w:rPr>
        <w:t xml:space="preserve">İç </w:t>
      </w:r>
      <w:proofErr w:type="spellStart"/>
      <w:proofErr w:type="gramStart"/>
      <w:r w:rsidRPr="00590BAE">
        <w:rPr>
          <w:b/>
          <w:color w:val="000000" w:themeColor="text1"/>
        </w:rPr>
        <w:t>iletişim:</w:t>
      </w:r>
      <w:r w:rsidRPr="00590BAE">
        <w:rPr>
          <w:color w:val="000000" w:themeColor="text1"/>
        </w:rPr>
        <w:t>Kurum</w:t>
      </w:r>
      <w:proofErr w:type="spellEnd"/>
      <w:proofErr w:type="gramEnd"/>
      <w:r w:rsidRPr="00590BAE">
        <w:rPr>
          <w:color w:val="000000" w:themeColor="text1"/>
        </w:rPr>
        <w:t xml:space="preserve"> içerisinde kişi/birimler arasında </w:t>
      </w:r>
      <w:proofErr w:type="spellStart"/>
      <w:r w:rsidRPr="00590BAE">
        <w:rPr>
          <w:color w:val="000000" w:themeColor="text1"/>
        </w:rPr>
        <w:t>yapılan,bilgi</w:t>
      </w:r>
      <w:proofErr w:type="spellEnd"/>
      <w:r w:rsidRPr="00590BAE">
        <w:rPr>
          <w:color w:val="000000" w:themeColor="text1"/>
        </w:rPr>
        <w:t xml:space="preserve"> alış-verişini ifade eder.</w:t>
      </w:r>
    </w:p>
    <w:p w14:paraId="42EE408D" w14:textId="77777777" w:rsidR="00386F84" w:rsidRPr="00590BAE" w:rsidRDefault="00386F84" w:rsidP="00386F84">
      <w:pPr>
        <w:jc w:val="both"/>
        <w:rPr>
          <w:color w:val="000000" w:themeColor="text1"/>
        </w:rPr>
      </w:pPr>
    </w:p>
    <w:p w14:paraId="492F4A6C" w14:textId="77777777" w:rsidR="00386F84" w:rsidRPr="00590BAE" w:rsidRDefault="00386F84" w:rsidP="00386F84">
      <w:pPr>
        <w:jc w:val="both"/>
        <w:rPr>
          <w:color w:val="000000" w:themeColor="text1"/>
        </w:rPr>
      </w:pPr>
      <w:r w:rsidRPr="00590BAE">
        <w:rPr>
          <w:b/>
          <w:color w:val="000000" w:themeColor="text1"/>
        </w:rPr>
        <w:t xml:space="preserve">Dış </w:t>
      </w:r>
      <w:proofErr w:type="spellStart"/>
      <w:proofErr w:type="gramStart"/>
      <w:r w:rsidRPr="00590BAE">
        <w:rPr>
          <w:b/>
          <w:color w:val="000000" w:themeColor="text1"/>
        </w:rPr>
        <w:t>İletişim:</w:t>
      </w:r>
      <w:r w:rsidRPr="00590BAE">
        <w:rPr>
          <w:color w:val="000000" w:themeColor="text1"/>
        </w:rPr>
        <w:t>Okul</w:t>
      </w:r>
      <w:proofErr w:type="spellEnd"/>
      <w:proofErr w:type="gramEnd"/>
      <w:r w:rsidRPr="00590BAE">
        <w:rPr>
          <w:color w:val="000000" w:themeColor="text1"/>
        </w:rPr>
        <w:t xml:space="preserve"> dışındaki kişi, birim, kurum ve kuruluşlarla yapılan, bilgi alış-verişini ifade eder.</w:t>
      </w:r>
    </w:p>
    <w:p w14:paraId="3646EBF9" w14:textId="77777777" w:rsidR="00386F84" w:rsidRPr="00590BAE" w:rsidRDefault="00386F84" w:rsidP="00386F84">
      <w:pPr>
        <w:jc w:val="both"/>
        <w:rPr>
          <w:color w:val="000000" w:themeColor="text1"/>
        </w:rPr>
      </w:pPr>
    </w:p>
    <w:p w14:paraId="59D78805" w14:textId="77777777" w:rsidR="00386F84" w:rsidRPr="00590BAE" w:rsidRDefault="00386F84" w:rsidP="00386F84">
      <w:pPr>
        <w:jc w:val="both"/>
        <w:rPr>
          <w:color w:val="000000" w:themeColor="text1"/>
        </w:rPr>
      </w:pPr>
      <w:r w:rsidRPr="00590BAE">
        <w:rPr>
          <w:b/>
          <w:color w:val="000000" w:themeColor="text1"/>
        </w:rPr>
        <w:t xml:space="preserve">İç </w:t>
      </w:r>
      <w:proofErr w:type="spellStart"/>
      <w:proofErr w:type="gramStart"/>
      <w:r w:rsidRPr="00590BAE">
        <w:rPr>
          <w:b/>
          <w:color w:val="000000" w:themeColor="text1"/>
        </w:rPr>
        <w:t>Yazışma:</w:t>
      </w:r>
      <w:r w:rsidRPr="00590BAE">
        <w:rPr>
          <w:color w:val="000000" w:themeColor="text1"/>
        </w:rPr>
        <w:t>Kurum</w:t>
      </w:r>
      <w:proofErr w:type="spellEnd"/>
      <w:proofErr w:type="gramEnd"/>
      <w:r w:rsidRPr="00590BAE">
        <w:rPr>
          <w:color w:val="000000" w:themeColor="text1"/>
        </w:rPr>
        <w:t xml:space="preserve"> içerisinde, ilgili birim veya kişilerin, bilgi/belge alış-verişi amacıyla gerçekleştirdiği yazışmaları ifade eder.</w:t>
      </w:r>
    </w:p>
    <w:p w14:paraId="3C8A1C7B" w14:textId="77777777" w:rsidR="00386F84" w:rsidRPr="00590BAE" w:rsidRDefault="00386F84" w:rsidP="00386F84">
      <w:pPr>
        <w:jc w:val="both"/>
        <w:rPr>
          <w:color w:val="000000" w:themeColor="text1"/>
        </w:rPr>
      </w:pPr>
    </w:p>
    <w:p w14:paraId="19736D68" w14:textId="77777777" w:rsidR="00386F84" w:rsidRPr="00590BAE" w:rsidRDefault="00386F84" w:rsidP="00386F84">
      <w:pPr>
        <w:jc w:val="both"/>
        <w:rPr>
          <w:color w:val="000000" w:themeColor="text1"/>
        </w:rPr>
      </w:pPr>
      <w:proofErr w:type="gramStart"/>
      <w:r w:rsidRPr="00590BAE">
        <w:rPr>
          <w:b/>
          <w:color w:val="000000" w:themeColor="text1"/>
        </w:rPr>
        <w:t>e</w:t>
      </w:r>
      <w:proofErr w:type="gramEnd"/>
      <w:r w:rsidRPr="00590BAE">
        <w:rPr>
          <w:b/>
          <w:color w:val="000000" w:themeColor="text1"/>
        </w:rPr>
        <w:t xml:space="preserve">-Okul: </w:t>
      </w:r>
      <w:r w:rsidRPr="00590BAE">
        <w:rPr>
          <w:color w:val="000000" w:themeColor="text1"/>
        </w:rPr>
        <w:t>Milli Eğitim Bakanlığı tarafından Milli Eğitim Bakanlığı Bilişim Sistemleri (MEBBİS) projesi kapsamında kursiyerlerin, merkeze kaydından başlayıp, mezuniyetine kadar olan süreçteki  tüm bilgileri (devamsızlık, not, nakil, vb) içeren sistemi ifade eder.</w:t>
      </w:r>
    </w:p>
    <w:p w14:paraId="7C38F6A2" w14:textId="77777777" w:rsidR="00386F84" w:rsidRPr="00590BAE" w:rsidRDefault="00386F84" w:rsidP="00386F84">
      <w:pPr>
        <w:jc w:val="both"/>
        <w:rPr>
          <w:color w:val="000000" w:themeColor="text1"/>
        </w:rPr>
      </w:pPr>
    </w:p>
    <w:p w14:paraId="305AAC79" w14:textId="77777777" w:rsidR="00386F84" w:rsidRPr="00590BAE" w:rsidRDefault="00386F84" w:rsidP="00386F84">
      <w:pPr>
        <w:jc w:val="both"/>
        <w:rPr>
          <w:color w:val="000000" w:themeColor="text1"/>
        </w:rPr>
      </w:pPr>
      <w:proofErr w:type="spellStart"/>
      <w:proofErr w:type="gramStart"/>
      <w:r w:rsidRPr="00590BAE">
        <w:rPr>
          <w:b/>
          <w:color w:val="000000" w:themeColor="text1"/>
        </w:rPr>
        <w:t>RG:</w:t>
      </w:r>
      <w:r w:rsidRPr="00590BAE">
        <w:rPr>
          <w:color w:val="000000" w:themeColor="text1"/>
        </w:rPr>
        <w:t>Resmi</w:t>
      </w:r>
      <w:proofErr w:type="spellEnd"/>
      <w:proofErr w:type="gramEnd"/>
      <w:r w:rsidRPr="00590BAE">
        <w:rPr>
          <w:color w:val="000000" w:themeColor="text1"/>
        </w:rPr>
        <w:t xml:space="preserve"> Gazeteyi ifade eder.</w:t>
      </w:r>
    </w:p>
    <w:p w14:paraId="21976F1B" w14:textId="77777777" w:rsidR="00386F84" w:rsidRPr="00590BAE" w:rsidRDefault="00386F84" w:rsidP="00386F84">
      <w:pPr>
        <w:jc w:val="both"/>
        <w:rPr>
          <w:color w:val="000000" w:themeColor="text1"/>
        </w:rPr>
      </w:pPr>
    </w:p>
    <w:p w14:paraId="498E2DC8" w14:textId="77777777" w:rsidR="00386F84" w:rsidRPr="00590BAE" w:rsidRDefault="00386F84" w:rsidP="00386F84">
      <w:pPr>
        <w:jc w:val="both"/>
        <w:rPr>
          <w:color w:val="000000" w:themeColor="text1"/>
        </w:rPr>
      </w:pPr>
      <w:r w:rsidRPr="00590BAE">
        <w:rPr>
          <w:b/>
          <w:color w:val="000000" w:themeColor="text1"/>
        </w:rPr>
        <w:t xml:space="preserve">Duyuru </w:t>
      </w:r>
      <w:proofErr w:type="spellStart"/>
      <w:proofErr w:type="gramStart"/>
      <w:r w:rsidRPr="00590BAE">
        <w:rPr>
          <w:b/>
          <w:color w:val="000000" w:themeColor="text1"/>
        </w:rPr>
        <w:t>Dosyası:</w:t>
      </w:r>
      <w:r w:rsidRPr="00590BAE">
        <w:rPr>
          <w:color w:val="000000" w:themeColor="text1"/>
        </w:rPr>
        <w:t>Kurum</w:t>
      </w:r>
      <w:proofErr w:type="spellEnd"/>
      <w:proofErr w:type="gramEnd"/>
      <w:r w:rsidRPr="00590BAE">
        <w:rPr>
          <w:color w:val="000000" w:themeColor="text1"/>
        </w:rPr>
        <w:t xml:space="preserve"> içi ve dışından gelen ve personeli ilgilendiren güncel yazışmalardan oluşan dosyayı ifade eder.</w:t>
      </w:r>
    </w:p>
    <w:p w14:paraId="6E7F3CBA" w14:textId="77777777" w:rsidR="00386F84" w:rsidRPr="00590BAE" w:rsidRDefault="00386F84" w:rsidP="00386F84">
      <w:pPr>
        <w:jc w:val="both"/>
        <w:rPr>
          <w:b/>
          <w:color w:val="000000" w:themeColor="text1"/>
        </w:rPr>
      </w:pPr>
    </w:p>
    <w:p w14:paraId="22499B11" w14:textId="77777777" w:rsidR="00386F84" w:rsidRPr="00590BAE" w:rsidRDefault="00386F84" w:rsidP="00386F84">
      <w:pPr>
        <w:jc w:val="both"/>
      </w:pPr>
      <w:r w:rsidRPr="00590BAE">
        <w:rPr>
          <w:b/>
        </w:rPr>
        <w:t xml:space="preserve">İlan Panoları: </w:t>
      </w:r>
      <w:r w:rsidRPr="00590BAE">
        <w:t>KYS Politikası, KYS hedefleri, KYS sistem performansı, her alanda elde edilen başarılar, duyurular, sınav sonuçları, faaliyetlerin çıktıları vb. asıldığı, kontrollü olarak kullanılan iletişim aracıdır.</w:t>
      </w:r>
    </w:p>
    <w:p w14:paraId="7CCE9970" w14:textId="77777777" w:rsidR="00386F84" w:rsidRPr="00590BAE" w:rsidRDefault="00386F84" w:rsidP="00386F84">
      <w:pPr>
        <w:jc w:val="both"/>
      </w:pPr>
    </w:p>
    <w:p w14:paraId="1CE15BB8" w14:textId="497351A5" w:rsidR="00386F84" w:rsidRPr="00590BAE" w:rsidRDefault="00386F84" w:rsidP="00386F84">
      <w:pPr>
        <w:jc w:val="both"/>
      </w:pPr>
      <w:r w:rsidRPr="00590BAE">
        <w:rPr>
          <w:b/>
        </w:rPr>
        <w:t xml:space="preserve">Okulun İnternet Sitesi: </w:t>
      </w:r>
      <w:r w:rsidR="00A24AD4" w:rsidRPr="00590BAE">
        <w:t xml:space="preserve">Kurumumuza ait </w:t>
      </w:r>
      <w:r w:rsidRPr="00590BAE">
        <w:t>Kadıköy Halk Eğitim</w:t>
      </w:r>
      <w:r w:rsidR="00F44DDE">
        <w:t>i</w:t>
      </w:r>
      <w:r w:rsidRPr="00590BAE">
        <w:t xml:space="preserve"> Merkezi internet adresi üzerinden</w:t>
      </w:r>
      <w:r w:rsidR="00A24AD4" w:rsidRPr="00590BAE">
        <w:t xml:space="preserve"> (</w:t>
      </w:r>
      <w:r w:rsidR="00A24AD4" w:rsidRPr="00590BAE">
        <w:rPr>
          <w:b/>
          <w:bCs/>
        </w:rPr>
        <w:t>https://kadikoyhem.meb.k12.tr</w:t>
      </w:r>
      <w:r w:rsidR="00A24AD4" w:rsidRPr="00590BAE">
        <w:t>/)</w:t>
      </w:r>
      <w:r w:rsidRPr="00590BAE">
        <w:t xml:space="preserve"> paylaşım yapılan, okul toplumunu, paydaşlarımızı ve genel olarak herkesi bilgilendirmek, haberleri paylaşmak, tanıtım, belge paylaşımı vb. amaçlarla kullanılan iletişim aracıdır.</w:t>
      </w:r>
    </w:p>
    <w:p w14:paraId="0C886967" w14:textId="77777777" w:rsidR="00386F84" w:rsidRPr="00590BAE" w:rsidRDefault="00386F84" w:rsidP="00386F84">
      <w:pPr>
        <w:jc w:val="both"/>
      </w:pPr>
    </w:p>
    <w:p w14:paraId="684059CD" w14:textId="77777777" w:rsidR="00386F84" w:rsidRPr="00590BAE" w:rsidRDefault="00386F84" w:rsidP="00386F84">
      <w:pPr>
        <w:jc w:val="both"/>
      </w:pPr>
      <w:r w:rsidRPr="00590BAE">
        <w:rPr>
          <w:b/>
        </w:rPr>
        <w:t xml:space="preserve">Anketler: </w:t>
      </w:r>
      <w:r w:rsidRPr="00590BAE">
        <w:t>Elde edilen sonuçlara göre iyileştirme veya düzeltici faaliyet yapmak amacıyla, ilgili tarafların, okul ve KYS yönetim sistemi ile ilgili algılarının belirlendiği formlarla veya elektronik ortamda gerçekleştirilen veri toplama ve iletişim yöntemidir.</w:t>
      </w:r>
    </w:p>
    <w:p w14:paraId="07C1EEF5" w14:textId="77777777" w:rsidR="00386F84" w:rsidRPr="00590BAE" w:rsidRDefault="00386F84" w:rsidP="00386F84">
      <w:pPr>
        <w:jc w:val="both"/>
      </w:pPr>
    </w:p>
    <w:p w14:paraId="35F8EC8B" w14:textId="77777777" w:rsidR="00386F84" w:rsidRPr="00590BAE" w:rsidRDefault="00386F84" w:rsidP="00386F84">
      <w:pPr>
        <w:jc w:val="both"/>
      </w:pPr>
      <w:r w:rsidRPr="00590BAE">
        <w:rPr>
          <w:b/>
        </w:rPr>
        <w:t xml:space="preserve">Çağrı Pusulaları: </w:t>
      </w:r>
      <w:r w:rsidRPr="00590BAE">
        <w:t>Kursiyer toplantı davetleri, faaliyet izinleri, okul idaresi veya öğretmenlerin kursiyere iletmek istediği kişisel görüşme taleplerini iletmek üzere kullanılan yazılı iletişim araçlarıdır.</w:t>
      </w:r>
    </w:p>
    <w:p w14:paraId="29976B89" w14:textId="77777777" w:rsidR="00386F84" w:rsidRPr="00590BAE" w:rsidRDefault="00386F84" w:rsidP="00386F84">
      <w:pPr>
        <w:jc w:val="both"/>
      </w:pPr>
    </w:p>
    <w:p w14:paraId="310534D9" w14:textId="77777777" w:rsidR="00386F84" w:rsidRPr="00590BAE" w:rsidRDefault="00386F84" w:rsidP="00386F84">
      <w:pPr>
        <w:jc w:val="both"/>
      </w:pPr>
      <w:r w:rsidRPr="00590BAE">
        <w:rPr>
          <w:b/>
        </w:rPr>
        <w:t xml:space="preserve">Okul Broşürleri ve Aylık Bültenler: </w:t>
      </w:r>
      <w:r w:rsidRPr="00590BAE">
        <w:t xml:space="preserve">Kurumumuzda yıl içinde oluşturulan, iç ve dış ilgili </w:t>
      </w:r>
      <w:proofErr w:type="gramStart"/>
      <w:r w:rsidRPr="00590BAE">
        <w:t>tarafları</w:t>
      </w:r>
      <w:proofErr w:type="gramEnd"/>
      <w:r w:rsidRPr="00590BAE">
        <w:t xml:space="preserve"> bilgilendirme ve kurumsal imaj sağlamak amaçlı hazırlanan basılı iletişim araçlarıdır. </w:t>
      </w:r>
    </w:p>
    <w:p w14:paraId="2FC926A6" w14:textId="77777777" w:rsidR="00386F84" w:rsidRPr="00590BAE" w:rsidRDefault="00386F84" w:rsidP="00386F84">
      <w:pPr>
        <w:jc w:val="both"/>
        <w:rPr>
          <w:b/>
          <w:color w:val="000000" w:themeColor="text1"/>
        </w:rPr>
      </w:pPr>
    </w:p>
    <w:p w14:paraId="52DC8286" w14:textId="0D2288E0" w:rsidR="00386F84" w:rsidRPr="00590BAE" w:rsidRDefault="00386F84" w:rsidP="00386F84">
      <w:pPr>
        <w:jc w:val="both"/>
        <w:rPr>
          <w:color w:val="000000" w:themeColor="text1"/>
        </w:rPr>
      </w:pPr>
      <w:r w:rsidRPr="00590BAE">
        <w:rPr>
          <w:b/>
          <w:color w:val="000000" w:themeColor="text1"/>
        </w:rPr>
        <w:t>KYS Arşivi:</w:t>
      </w:r>
      <w:r w:rsidRPr="00590BAE">
        <w:rPr>
          <w:color w:val="000000" w:themeColor="text1"/>
        </w:rPr>
        <w:t xml:space="preserve"> </w:t>
      </w:r>
      <w:r w:rsidR="00A24AD4" w:rsidRPr="00590BAE">
        <w:rPr>
          <w:color w:val="000000" w:themeColor="text1"/>
        </w:rPr>
        <w:t>Kalite</w:t>
      </w:r>
      <w:r w:rsidRPr="00590BAE">
        <w:rPr>
          <w:color w:val="000000" w:themeColor="text1"/>
        </w:rPr>
        <w:t xml:space="preserve"> Yönetim Sistemi dokümanlarının saklandığı arşivi ifade eder.</w:t>
      </w:r>
    </w:p>
    <w:p w14:paraId="70882ECF" w14:textId="77777777" w:rsidR="00386F84" w:rsidRPr="00590BAE" w:rsidRDefault="00386F84" w:rsidP="00386F84">
      <w:pPr>
        <w:jc w:val="both"/>
        <w:rPr>
          <w:b/>
          <w:color w:val="000000" w:themeColor="text1"/>
        </w:rPr>
      </w:pPr>
    </w:p>
    <w:p w14:paraId="3378BD20" w14:textId="77777777" w:rsidR="00386F84" w:rsidRPr="00590BAE" w:rsidRDefault="00386F84" w:rsidP="00386F84">
      <w:pPr>
        <w:jc w:val="both"/>
        <w:rPr>
          <w:color w:val="000000" w:themeColor="text1"/>
        </w:rPr>
      </w:pPr>
      <w:r w:rsidRPr="00590BAE">
        <w:rPr>
          <w:b/>
          <w:color w:val="000000" w:themeColor="text1"/>
        </w:rPr>
        <w:t xml:space="preserve">İmza </w:t>
      </w:r>
      <w:proofErr w:type="spellStart"/>
      <w:proofErr w:type="gramStart"/>
      <w:r w:rsidRPr="00590BAE">
        <w:rPr>
          <w:b/>
          <w:color w:val="000000" w:themeColor="text1"/>
        </w:rPr>
        <w:t>Sirküsü:</w:t>
      </w:r>
      <w:r w:rsidRPr="00590BAE">
        <w:rPr>
          <w:color w:val="000000" w:themeColor="text1"/>
        </w:rPr>
        <w:t>Kurum</w:t>
      </w:r>
      <w:proofErr w:type="spellEnd"/>
      <w:proofErr w:type="gramEnd"/>
      <w:r w:rsidRPr="00590BAE">
        <w:rPr>
          <w:color w:val="000000" w:themeColor="text1"/>
        </w:rPr>
        <w:t xml:space="preserve"> içi iletişimde gerçekleştirilen yazılı bilgi ve belge paylaşımının, ilgili kişilere ulaştığını kayıt altına almak için oluşturulan belgeyi ifade eder.</w:t>
      </w:r>
    </w:p>
    <w:p w14:paraId="39FC4D44" w14:textId="77777777" w:rsidR="00386F84" w:rsidRPr="00590BAE" w:rsidRDefault="00386F84" w:rsidP="00386F84">
      <w:pPr>
        <w:jc w:val="both"/>
        <w:rPr>
          <w:color w:val="000000" w:themeColor="text1"/>
        </w:rPr>
      </w:pPr>
    </w:p>
    <w:p w14:paraId="1F2CFEF9" w14:textId="77777777" w:rsidR="00386F84" w:rsidRPr="00590BAE" w:rsidRDefault="00386F84" w:rsidP="00386F84">
      <w:pPr>
        <w:jc w:val="both"/>
        <w:rPr>
          <w:color w:val="000000" w:themeColor="text1"/>
        </w:rPr>
      </w:pPr>
      <w:r w:rsidRPr="00590BAE">
        <w:rPr>
          <w:b/>
          <w:color w:val="000000" w:themeColor="text1"/>
        </w:rPr>
        <w:t xml:space="preserve">DYS: </w:t>
      </w:r>
      <w:r w:rsidRPr="00590BAE">
        <w:rPr>
          <w:color w:val="000000" w:themeColor="text1"/>
        </w:rPr>
        <w:t>MEB’in kendi birimleri arasında evrak dağıtmak ve almak amacıyla internet aracılığı ile elektronik ortamda kullandığı sistemdir.</w:t>
      </w:r>
    </w:p>
    <w:p w14:paraId="1C3E650F" w14:textId="77777777" w:rsidR="00386F84" w:rsidRPr="00590BAE" w:rsidRDefault="00386F84" w:rsidP="00386F84">
      <w:pPr>
        <w:jc w:val="both"/>
        <w:rPr>
          <w:b/>
          <w:color w:val="000000" w:themeColor="text1"/>
        </w:rPr>
      </w:pPr>
    </w:p>
    <w:p w14:paraId="20B7B8AF" w14:textId="77777777" w:rsidR="00386F84" w:rsidRPr="00590BAE" w:rsidRDefault="00386F84" w:rsidP="00386F84">
      <w:pPr>
        <w:jc w:val="both"/>
        <w:rPr>
          <w:color w:val="000000" w:themeColor="text1"/>
        </w:rPr>
      </w:pPr>
      <w:r w:rsidRPr="00590BAE">
        <w:rPr>
          <w:b/>
          <w:color w:val="000000" w:themeColor="text1"/>
        </w:rPr>
        <w:t xml:space="preserve">Resmi Yazışma: </w:t>
      </w:r>
      <w:r w:rsidRPr="00590BAE">
        <w:rPr>
          <w:color w:val="000000" w:themeColor="text1"/>
        </w:rPr>
        <w:t>Formatı yasal şartlara göre belirlenen, ilgili tüm iç ve dış taraflarla yapılan, ıslak veya elektronik imzalı iletişim.</w:t>
      </w:r>
    </w:p>
    <w:p w14:paraId="4334C8F2" w14:textId="77777777" w:rsidR="00386F84" w:rsidRPr="00590BAE" w:rsidRDefault="00386F84" w:rsidP="00386F84">
      <w:pPr>
        <w:jc w:val="both"/>
        <w:rPr>
          <w:b/>
          <w:color w:val="000000" w:themeColor="text1"/>
        </w:rPr>
      </w:pPr>
    </w:p>
    <w:p w14:paraId="5B0DCEAB" w14:textId="77777777" w:rsidR="00386F84" w:rsidRPr="00590BAE" w:rsidRDefault="00386F84" w:rsidP="00386F84">
      <w:pPr>
        <w:jc w:val="both"/>
        <w:rPr>
          <w:color w:val="000000" w:themeColor="text1"/>
        </w:rPr>
      </w:pPr>
      <w:proofErr w:type="spellStart"/>
      <w:proofErr w:type="gramStart"/>
      <w:r w:rsidRPr="00590BAE">
        <w:rPr>
          <w:b/>
          <w:color w:val="000000" w:themeColor="text1"/>
        </w:rPr>
        <w:t>MEBBİS:</w:t>
      </w:r>
      <w:r w:rsidRPr="00590BAE">
        <w:rPr>
          <w:color w:val="000000" w:themeColor="text1"/>
        </w:rPr>
        <w:t>Milli</w:t>
      </w:r>
      <w:proofErr w:type="spellEnd"/>
      <w:proofErr w:type="gramEnd"/>
      <w:r w:rsidRPr="00590BAE">
        <w:rPr>
          <w:color w:val="000000" w:themeColor="text1"/>
        </w:rPr>
        <w:t xml:space="preserve"> Eğitim Bakanlığı Bilişim Sistemlerini ifade eder.</w:t>
      </w:r>
    </w:p>
    <w:p w14:paraId="3BBE5F65" w14:textId="77777777" w:rsidR="00386F84" w:rsidRPr="00590BAE" w:rsidRDefault="00386F84" w:rsidP="00386F84">
      <w:pPr>
        <w:jc w:val="both"/>
        <w:rPr>
          <w:color w:val="000000" w:themeColor="text1"/>
        </w:rPr>
      </w:pPr>
    </w:p>
    <w:p w14:paraId="115E8767" w14:textId="77777777" w:rsidR="00386F84" w:rsidRPr="00590BAE" w:rsidRDefault="00386F84" w:rsidP="00386F84">
      <w:pPr>
        <w:jc w:val="both"/>
        <w:rPr>
          <w:color w:val="000000" w:themeColor="text1"/>
        </w:rPr>
      </w:pPr>
      <w:proofErr w:type="spellStart"/>
      <w:proofErr w:type="gramStart"/>
      <w:r w:rsidRPr="00590BAE">
        <w:rPr>
          <w:b/>
          <w:color w:val="000000" w:themeColor="text1"/>
        </w:rPr>
        <w:t>MEB:</w:t>
      </w:r>
      <w:r w:rsidRPr="00590BAE">
        <w:rPr>
          <w:color w:val="000000" w:themeColor="text1"/>
        </w:rPr>
        <w:t>Milli</w:t>
      </w:r>
      <w:proofErr w:type="spellEnd"/>
      <w:proofErr w:type="gramEnd"/>
      <w:r w:rsidRPr="00590BAE">
        <w:rPr>
          <w:color w:val="000000" w:themeColor="text1"/>
        </w:rPr>
        <w:t xml:space="preserve"> Eğitim Bakanlığını ifade eder.</w:t>
      </w:r>
    </w:p>
    <w:p w14:paraId="727D287F" w14:textId="77777777" w:rsidR="00386F84" w:rsidRPr="00590BAE" w:rsidRDefault="00386F84" w:rsidP="00386F84">
      <w:pPr>
        <w:jc w:val="both"/>
        <w:rPr>
          <w:color w:val="000000" w:themeColor="text1"/>
        </w:rPr>
      </w:pPr>
    </w:p>
    <w:p w14:paraId="4687852D" w14:textId="77777777" w:rsidR="00386F84" w:rsidRPr="00590BAE" w:rsidRDefault="00386F84" w:rsidP="00386F84">
      <w:pPr>
        <w:jc w:val="both"/>
        <w:rPr>
          <w:b/>
          <w:color w:val="000000" w:themeColor="text1"/>
        </w:rPr>
      </w:pPr>
    </w:p>
    <w:p w14:paraId="580CDEB2" w14:textId="77777777" w:rsidR="00386F84" w:rsidRPr="00590BAE" w:rsidRDefault="00386F84" w:rsidP="00386F84">
      <w:pPr>
        <w:jc w:val="both"/>
        <w:rPr>
          <w:color w:val="000000" w:themeColor="text1"/>
        </w:rPr>
      </w:pPr>
      <w:r w:rsidRPr="00590BAE">
        <w:rPr>
          <w:b/>
          <w:color w:val="000000" w:themeColor="text1"/>
        </w:rPr>
        <w:t xml:space="preserve">Kısa Mesaj (SMS): </w:t>
      </w:r>
      <w:r w:rsidRPr="00590BAE">
        <w:rPr>
          <w:color w:val="000000" w:themeColor="text1"/>
        </w:rPr>
        <w:t xml:space="preserve">Operatörler veya sosyal iletişim </w:t>
      </w:r>
      <w:proofErr w:type="gramStart"/>
      <w:r w:rsidRPr="00590BAE">
        <w:rPr>
          <w:color w:val="000000" w:themeColor="text1"/>
        </w:rPr>
        <w:t>araçlarıyla,  ilgili</w:t>
      </w:r>
      <w:proofErr w:type="gramEnd"/>
      <w:r w:rsidRPr="00590BAE">
        <w:rPr>
          <w:color w:val="000000" w:themeColor="text1"/>
        </w:rPr>
        <w:t xml:space="preserve"> personele kısa bilgilendirmelerin yapıldığı araçları ifade eder.</w:t>
      </w:r>
    </w:p>
    <w:p w14:paraId="00C83A38" w14:textId="77777777" w:rsidR="00386F84" w:rsidRPr="00590BAE" w:rsidRDefault="00386F84" w:rsidP="00386F84">
      <w:pPr>
        <w:jc w:val="both"/>
        <w:rPr>
          <w:color w:val="000000" w:themeColor="text1"/>
        </w:rPr>
      </w:pPr>
      <w:r w:rsidRPr="00590BAE">
        <w:rPr>
          <w:b/>
          <w:color w:val="000000" w:themeColor="text1"/>
        </w:rPr>
        <w:t xml:space="preserve">Etkinlik Panoları: </w:t>
      </w:r>
      <w:r w:rsidR="00951D44" w:rsidRPr="00590BAE">
        <w:rPr>
          <w:color w:val="000000" w:themeColor="text1"/>
        </w:rPr>
        <w:t>Kurumun</w:t>
      </w:r>
      <w:r w:rsidRPr="00590BAE">
        <w:rPr>
          <w:color w:val="000000" w:themeColor="text1"/>
        </w:rPr>
        <w:t xml:space="preserve"> çeşitli yerlerinde bulunan etkinlik ve duyuruların yapıldığı panoları ifade eder.</w:t>
      </w:r>
    </w:p>
    <w:p w14:paraId="1C6E2ADF" w14:textId="77777777" w:rsidR="00386F84" w:rsidRPr="00590BAE" w:rsidRDefault="00386F84" w:rsidP="00386F84">
      <w:pPr>
        <w:jc w:val="both"/>
        <w:rPr>
          <w:color w:val="000000" w:themeColor="text1"/>
        </w:rPr>
      </w:pPr>
      <w:r w:rsidRPr="00590BAE">
        <w:rPr>
          <w:b/>
          <w:color w:val="000000" w:themeColor="text1"/>
        </w:rPr>
        <w:t xml:space="preserve">Tebliğ Tebellüğ: </w:t>
      </w:r>
      <w:r w:rsidRPr="00590BAE">
        <w:rPr>
          <w:color w:val="000000" w:themeColor="text1"/>
        </w:rPr>
        <w:t>Kurum içi iletişimde gerçekleştirilen yazılı bilgi ve belge paylaşımının, ilgili kişilere ulaştığının kayıt altına alınmasını ifade eder.</w:t>
      </w:r>
    </w:p>
    <w:p w14:paraId="496F6D27" w14:textId="77777777" w:rsidR="00386F84" w:rsidRPr="00590BAE" w:rsidRDefault="00386F84" w:rsidP="00386F84">
      <w:pPr>
        <w:jc w:val="both"/>
        <w:rPr>
          <w:b/>
          <w:color w:val="000000" w:themeColor="text1"/>
        </w:rPr>
      </w:pPr>
    </w:p>
    <w:p w14:paraId="52BB42BA" w14:textId="77777777" w:rsidR="00386F84" w:rsidRPr="00590BAE" w:rsidRDefault="00386F84" w:rsidP="00386F84">
      <w:pPr>
        <w:jc w:val="both"/>
        <w:rPr>
          <w:color w:val="000000" w:themeColor="text1"/>
        </w:rPr>
      </w:pPr>
      <w:proofErr w:type="spellStart"/>
      <w:proofErr w:type="gramStart"/>
      <w:r w:rsidRPr="00590BAE">
        <w:rPr>
          <w:b/>
          <w:color w:val="000000" w:themeColor="text1"/>
        </w:rPr>
        <w:t>Dilekçe:</w:t>
      </w:r>
      <w:r w:rsidRPr="00590BAE">
        <w:rPr>
          <w:color w:val="000000" w:themeColor="text1"/>
        </w:rPr>
        <w:t>Kişi</w:t>
      </w:r>
      <w:proofErr w:type="spellEnd"/>
      <w:proofErr w:type="gramEnd"/>
      <w:r w:rsidRPr="00590BAE">
        <w:rPr>
          <w:color w:val="000000" w:themeColor="text1"/>
        </w:rPr>
        <w:t>/birimlerin isteklerini, üst makama yazılı olarak iletmelerini sağlayan belgeyi ifade eder.</w:t>
      </w:r>
    </w:p>
    <w:p w14:paraId="74FBBBB9" w14:textId="77777777" w:rsidR="00386F84" w:rsidRPr="00590BAE" w:rsidRDefault="00386F84" w:rsidP="00386F84">
      <w:pPr>
        <w:jc w:val="both"/>
        <w:rPr>
          <w:color w:val="000000" w:themeColor="text1"/>
        </w:rPr>
      </w:pPr>
      <w:r w:rsidRPr="00590BAE">
        <w:rPr>
          <w:b/>
          <w:color w:val="000000" w:themeColor="text1"/>
        </w:rPr>
        <w:t xml:space="preserve">Ortak Bilgisayar </w:t>
      </w:r>
      <w:proofErr w:type="spellStart"/>
      <w:proofErr w:type="gramStart"/>
      <w:r w:rsidRPr="00590BAE">
        <w:rPr>
          <w:b/>
          <w:color w:val="000000" w:themeColor="text1"/>
        </w:rPr>
        <w:t>Ağı:</w:t>
      </w:r>
      <w:r w:rsidRPr="00590BAE">
        <w:rPr>
          <w:color w:val="000000" w:themeColor="text1"/>
        </w:rPr>
        <w:t>Okuldaki</w:t>
      </w:r>
      <w:proofErr w:type="spellEnd"/>
      <w:proofErr w:type="gramEnd"/>
      <w:r w:rsidRPr="00590BAE">
        <w:rPr>
          <w:color w:val="000000" w:themeColor="text1"/>
        </w:rPr>
        <w:t xml:space="preserve"> tüm bilgisayarlar arasında iletişimi sağlayan sistemi ifade eder.</w:t>
      </w:r>
    </w:p>
    <w:p w14:paraId="785DA675" w14:textId="77777777" w:rsidR="00386F84" w:rsidRPr="00590BAE" w:rsidRDefault="00951D44" w:rsidP="00386F84">
      <w:pPr>
        <w:jc w:val="both"/>
        <w:rPr>
          <w:color w:val="000000" w:themeColor="text1"/>
        </w:rPr>
      </w:pPr>
      <w:r w:rsidRPr="00590BAE">
        <w:rPr>
          <w:b/>
          <w:color w:val="000000" w:themeColor="text1"/>
        </w:rPr>
        <w:t>Kursiyer</w:t>
      </w:r>
      <w:r w:rsidR="00386F84" w:rsidRPr="00590BAE">
        <w:rPr>
          <w:b/>
          <w:color w:val="000000" w:themeColor="text1"/>
        </w:rPr>
        <w:t xml:space="preserve">: </w:t>
      </w:r>
      <w:r w:rsidRPr="00590BAE">
        <w:rPr>
          <w:color w:val="000000" w:themeColor="text1"/>
        </w:rPr>
        <w:t>Kurumda eğitim alan bireyi ifade eder</w:t>
      </w:r>
      <w:r w:rsidR="00386F84" w:rsidRPr="00590BAE">
        <w:rPr>
          <w:color w:val="000000" w:themeColor="text1"/>
        </w:rPr>
        <w:t>.</w:t>
      </w:r>
    </w:p>
    <w:p w14:paraId="3BC7D941" w14:textId="77777777" w:rsidR="00386F84" w:rsidRPr="00590BAE" w:rsidRDefault="00386F84" w:rsidP="00386F84">
      <w:pPr>
        <w:jc w:val="both"/>
      </w:pPr>
      <w:r w:rsidRPr="00590BAE">
        <w:rPr>
          <w:b/>
        </w:rPr>
        <w:t xml:space="preserve">Toplantılar: </w:t>
      </w:r>
      <w:r w:rsidRPr="00590BAE">
        <w:t>Planlama, gözden geçirme, karar alma, iyileştirme çıktılarının elde edilmesi için, ilgili tarafların</w:t>
      </w:r>
      <w:r w:rsidR="00951D44" w:rsidRPr="00590BAE">
        <w:t xml:space="preserve"> </w:t>
      </w:r>
      <w:r w:rsidRPr="00590BAE">
        <w:t xml:space="preserve">bir araya geldikleri </w:t>
      </w:r>
      <w:proofErr w:type="spellStart"/>
      <w:r w:rsidRPr="00590BAE">
        <w:t>yüzyüze</w:t>
      </w:r>
      <w:proofErr w:type="spellEnd"/>
      <w:r w:rsidRPr="00590BAE">
        <w:t xml:space="preserve"> veya telekonferans şeklinde gerçekleştirilen iletişim ortamları.</w:t>
      </w:r>
    </w:p>
    <w:p w14:paraId="7CE66B1A" w14:textId="77777777" w:rsidR="00386F84" w:rsidRPr="00590BAE" w:rsidRDefault="00386F84" w:rsidP="00386F84">
      <w:pPr>
        <w:jc w:val="both"/>
      </w:pPr>
    </w:p>
    <w:p w14:paraId="2EA7B224" w14:textId="77777777" w:rsidR="00386F84" w:rsidRPr="00590BAE" w:rsidRDefault="00386F84" w:rsidP="00386F84">
      <w:pPr>
        <w:contextualSpacing/>
        <w:jc w:val="both"/>
      </w:pPr>
      <w:r w:rsidRPr="00590BAE">
        <w:rPr>
          <w:b/>
        </w:rPr>
        <w:t xml:space="preserve">Öğretmenler Kurul Toplantısı, </w:t>
      </w:r>
      <w:r w:rsidRPr="00590BAE">
        <w:t xml:space="preserve">Sene başı, 2 dönem başı ve sene sonu olmak üzere 3 adet olağan kurul toplantısı yapılır. </w:t>
      </w:r>
      <w:r w:rsidR="00951D44" w:rsidRPr="00590BAE">
        <w:t>Kurum</w:t>
      </w:r>
      <w:r w:rsidRPr="00590BAE">
        <w:t xml:space="preserve"> müdürünün gerek görmesi veya öğretmenlerin yarısından en az bir fazla çoğunluğunun imza ile istemesi durumunda olağan üstü toplantı yapılabilir. </w:t>
      </w:r>
    </w:p>
    <w:p w14:paraId="7269E5EB" w14:textId="77777777" w:rsidR="00386F84" w:rsidRPr="00590BAE" w:rsidRDefault="00386F84" w:rsidP="00386F84">
      <w:pPr>
        <w:contextualSpacing/>
        <w:jc w:val="both"/>
      </w:pPr>
    </w:p>
    <w:p w14:paraId="63A65637" w14:textId="77777777" w:rsidR="00386F84" w:rsidRPr="00590BAE" w:rsidRDefault="00386F84" w:rsidP="00386F84">
      <w:pPr>
        <w:contextualSpacing/>
        <w:jc w:val="both"/>
      </w:pPr>
      <w:r w:rsidRPr="00590BAE">
        <w:rPr>
          <w:b/>
        </w:rPr>
        <w:t>Zümre Öğretmenleri Toplantısı:</w:t>
      </w:r>
      <w:r w:rsidRPr="00590BAE">
        <w:t xml:space="preserve"> Aynı sınıf seviyesinde derse giren öğretmenlerin katılımı ile öğretim yılı başında yapılır.</w:t>
      </w:r>
    </w:p>
    <w:p w14:paraId="7F4660E8" w14:textId="77777777" w:rsidR="00386F84" w:rsidRPr="00590BAE" w:rsidRDefault="00386F84" w:rsidP="00386F84">
      <w:pPr>
        <w:contextualSpacing/>
        <w:jc w:val="both"/>
        <w:rPr>
          <w:highlight w:val="yellow"/>
        </w:rPr>
      </w:pPr>
    </w:p>
    <w:p w14:paraId="4A0097D2" w14:textId="77777777" w:rsidR="00386F84" w:rsidRPr="00590BAE" w:rsidRDefault="00386F84" w:rsidP="00386F84">
      <w:pPr>
        <w:jc w:val="both"/>
        <w:rPr>
          <w:color w:val="000000" w:themeColor="text1"/>
        </w:rPr>
      </w:pPr>
      <w:r w:rsidRPr="00590BAE">
        <w:rPr>
          <w:b/>
          <w:color w:val="000000" w:themeColor="text1"/>
        </w:rPr>
        <w:t>Posta Hizmeti:</w:t>
      </w:r>
      <w:r w:rsidRPr="00590BAE">
        <w:rPr>
          <w:color w:val="000000" w:themeColor="text1"/>
        </w:rPr>
        <w:t xml:space="preserve"> Mektup, belge dağıtım yetkisi bulunan firmaların gerçekleştirdiği hizmeti ifade eder.</w:t>
      </w:r>
    </w:p>
    <w:p w14:paraId="13CD30BA" w14:textId="77777777" w:rsidR="00386F84" w:rsidRPr="00590BAE" w:rsidRDefault="00386F84" w:rsidP="00386F84">
      <w:pPr>
        <w:jc w:val="both"/>
        <w:rPr>
          <w:color w:val="000000" w:themeColor="text1"/>
        </w:rPr>
      </w:pPr>
      <w:r w:rsidRPr="00590BAE">
        <w:rPr>
          <w:b/>
          <w:color w:val="000000" w:themeColor="text1"/>
        </w:rPr>
        <w:t>Acil Durum Uyarı Sistemleri</w:t>
      </w:r>
      <w:r w:rsidRPr="00590BAE">
        <w:rPr>
          <w:color w:val="000000" w:themeColor="text1"/>
        </w:rPr>
        <w:t xml:space="preserve">: </w:t>
      </w:r>
      <w:r w:rsidR="00951D44" w:rsidRPr="00590BAE">
        <w:rPr>
          <w:color w:val="000000" w:themeColor="text1"/>
        </w:rPr>
        <w:t>Kurumda</w:t>
      </w:r>
      <w:r w:rsidRPr="00590BAE">
        <w:rPr>
          <w:color w:val="000000" w:themeColor="text1"/>
        </w:rPr>
        <w:t xml:space="preserve"> meydana gelebilecek acil durumlarda (Yangın, deprem gibi) devreye giren sesli ve görsel uyarı sistemini ifade eder. </w:t>
      </w:r>
    </w:p>
    <w:p w14:paraId="41D31674" w14:textId="77777777" w:rsidR="00386F84" w:rsidRPr="00590BAE" w:rsidRDefault="00386F84" w:rsidP="00386F84">
      <w:pPr>
        <w:jc w:val="both"/>
        <w:rPr>
          <w:color w:val="000000" w:themeColor="text1"/>
        </w:rPr>
      </w:pPr>
      <w:r w:rsidRPr="00590BAE">
        <w:rPr>
          <w:b/>
          <w:color w:val="000000" w:themeColor="text1"/>
        </w:rPr>
        <w:t>Yangın İkaz Butonları:</w:t>
      </w:r>
      <w:r w:rsidRPr="00590BAE">
        <w:rPr>
          <w:color w:val="000000" w:themeColor="text1"/>
        </w:rPr>
        <w:t xml:space="preserve"> Cam bir muhafaza ile </w:t>
      </w:r>
      <w:proofErr w:type="gramStart"/>
      <w:r w:rsidRPr="00590BAE">
        <w:rPr>
          <w:color w:val="000000" w:themeColor="text1"/>
        </w:rPr>
        <w:t>kapatılmış,  yangın</w:t>
      </w:r>
      <w:proofErr w:type="gramEnd"/>
      <w:r w:rsidRPr="00590BAE">
        <w:rPr>
          <w:color w:val="000000" w:themeColor="text1"/>
        </w:rPr>
        <w:t xml:space="preserve"> veya acil durum meydana gelmesi durumunda cam muhafaza kırılarak düğmeye basılarak ikaz sirenini harekete geçiren, ilgili ekiplerin harekete geçmelerini ve ilgili tarafların güvenli toplanma alanlarına sevk edilmesini sağlayan, basıldığında butonlardır.</w:t>
      </w:r>
    </w:p>
    <w:p w14:paraId="5A113389" w14:textId="77777777" w:rsidR="00386F84" w:rsidRPr="00590BAE" w:rsidRDefault="00386F84" w:rsidP="00386F84">
      <w:pPr>
        <w:jc w:val="both"/>
        <w:rPr>
          <w:color w:val="000000" w:themeColor="text1"/>
        </w:rPr>
      </w:pPr>
      <w:r w:rsidRPr="00590BAE">
        <w:rPr>
          <w:b/>
          <w:color w:val="000000" w:themeColor="text1"/>
        </w:rPr>
        <w:t>Sivil Savunma Sirenleri:</w:t>
      </w:r>
      <w:r w:rsidRPr="00590BAE">
        <w:rPr>
          <w:color w:val="000000" w:themeColor="text1"/>
        </w:rPr>
        <w:t xml:space="preserve"> Kontrolü İl Sivil Savunma Müdürlüğünde bulunan, çevresel boyutta sivil savunma ikaz, tatbikat veya önemli anma günlerinde (10 Kasım</w:t>
      </w:r>
      <w:proofErr w:type="gramStart"/>
      <w:r w:rsidRPr="00590BAE">
        <w:rPr>
          <w:color w:val="000000" w:themeColor="text1"/>
        </w:rPr>
        <w:t>),  ekipleri</w:t>
      </w:r>
      <w:proofErr w:type="gramEnd"/>
      <w:r w:rsidRPr="00590BAE">
        <w:rPr>
          <w:color w:val="000000" w:themeColor="text1"/>
        </w:rPr>
        <w:t xml:space="preserve"> harekete geçiren sirenlerdir.</w:t>
      </w:r>
    </w:p>
    <w:p w14:paraId="60F2EEFA" w14:textId="77777777" w:rsidR="00386F84" w:rsidRPr="00590BAE" w:rsidRDefault="00386F84" w:rsidP="00386F84">
      <w:pPr>
        <w:jc w:val="both"/>
        <w:rPr>
          <w:color w:val="000000" w:themeColor="text1"/>
        </w:rPr>
      </w:pPr>
      <w:r w:rsidRPr="00590BAE">
        <w:rPr>
          <w:b/>
          <w:color w:val="000000" w:themeColor="text1"/>
        </w:rPr>
        <w:t xml:space="preserve">YGG Toplantıları: </w:t>
      </w:r>
      <w:r w:rsidRPr="00590BAE">
        <w:rPr>
          <w:color w:val="000000" w:themeColor="text1"/>
        </w:rPr>
        <w:t>Yönetimin gözden geçirme toplantılarını ifade eder.</w:t>
      </w:r>
    </w:p>
    <w:p w14:paraId="62C6CF59" w14:textId="77777777" w:rsidR="00386F84" w:rsidRPr="00590BAE" w:rsidRDefault="00386F84" w:rsidP="00386F84">
      <w:pPr>
        <w:jc w:val="both"/>
        <w:rPr>
          <w:color w:val="000000" w:themeColor="text1"/>
        </w:rPr>
      </w:pPr>
    </w:p>
    <w:p w14:paraId="000D8412" w14:textId="77777777" w:rsidR="00386F84" w:rsidRPr="00590BAE" w:rsidRDefault="00386F84" w:rsidP="00386F84">
      <w:pPr>
        <w:pStyle w:val="ListeParagraf"/>
        <w:numPr>
          <w:ilvl w:val="0"/>
          <w:numId w:val="20"/>
        </w:numPr>
        <w:ind w:left="0" w:hanging="11"/>
        <w:jc w:val="both"/>
        <w:rPr>
          <w:b/>
          <w:color w:val="000000" w:themeColor="text1"/>
        </w:rPr>
      </w:pPr>
      <w:r w:rsidRPr="00590BAE">
        <w:rPr>
          <w:b/>
          <w:color w:val="000000" w:themeColor="text1"/>
        </w:rPr>
        <w:lastRenderedPageBreak/>
        <w:t>UYGULAMA</w:t>
      </w:r>
    </w:p>
    <w:p w14:paraId="219047E2" w14:textId="77777777" w:rsidR="00386F84" w:rsidRPr="00590BAE" w:rsidRDefault="00386F84" w:rsidP="00386F84">
      <w:pPr>
        <w:jc w:val="both"/>
        <w:rPr>
          <w:b/>
          <w:color w:val="000000" w:themeColor="text1"/>
        </w:rPr>
      </w:pPr>
    </w:p>
    <w:p w14:paraId="37227C6D" w14:textId="77777777" w:rsidR="00386F84" w:rsidRPr="00590BAE" w:rsidRDefault="00386F84" w:rsidP="00386F84">
      <w:pPr>
        <w:jc w:val="both"/>
        <w:rPr>
          <w:b/>
          <w:color w:val="000000" w:themeColor="text1"/>
        </w:rPr>
      </w:pPr>
      <w:r w:rsidRPr="00590BAE">
        <w:rPr>
          <w:b/>
          <w:color w:val="000000" w:themeColor="text1"/>
        </w:rPr>
        <w:t>5.1 İLETİŞİM BİLGİLERİ</w:t>
      </w:r>
    </w:p>
    <w:p w14:paraId="410C221C" w14:textId="77777777" w:rsidR="00386F84" w:rsidRPr="00590BAE" w:rsidRDefault="00386F84" w:rsidP="00386F84">
      <w:pPr>
        <w:jc w:val="both"/>
        <w:rPr>
          <w:b/>
          <w:color w:val="000000" w:themeColor="text1"/>
        </w:rPr>
      </w:pPr>
    </w:p>
    <w:p w14:paraId="09857513" w14:textId="77777777" w:rsidR="00386F84" w:rsidRPr="00590BAE" w:rsidRDefault="00951D44" w:rsidP="00386F84">
      <w:pPr>
        <w:jc w:val="both"/>
        <w:rPr>
          <w:color w:val="000000" w:themeColor="text1"/>
        </w:rPr>
      </w:pPr>
      <w:r w:rsidRPr="00590BAE">
        <w:rPr>
          <w:color w:val="000000" w:themeColor="text1"/>
        </w:rPr>
        <w:t>Kurumumuzda</w:t>
      </w:r>
      <w:r w:rsidR="00386F84" w:rsidRPr="00590BAE">
        <w:rPr>
          <w:color w:val="000000" w:themeColor="text1"/>
        </w:rPr>
        <w:t xml:space="preserve">, kiminle, ne </w:t>
      </w:r>
      <w:proofErr w:type="gramStart"/>
      <w:r w:rsidR="00386F84" w:rsidRPr="00590BAE">
        <w:rPr>
          <w:color w:val="000000" w:themeColor="text1"/>
        </w:rPr>
        <w:t>zaman,  hangi</w:t>
      </w:r>
      <w:proofErr w:type="gramEnd"/>
      <w:r w:rsidR="00386F84" w:rsidRPr="00590BAE">
        <w:rPr>
          <w:color w:val="000000" w:themeColor="text1"/>
        </w:rPr>
        <w:t xml:space="preserve"> konuda, kimin ve hangi araçlarla iletişim kurulacağı aşağıdaki iletişim tablosu ile sağlanır.</w:t>
      </w:r>
    </w:p>
    <w:p w14:paraId="5FE918C4" w14:textId="77777777" w:rsidR="00386F84" w:rsidRPr="00590BAE" w:rsidRDefault="00386F84" w:rsidP="00386F84">
      <w:pPr>
        <w:jc w:val="both"/>
        <w:rPr>
          <w:color w:val="000000" w:themeColor="text1"/>
        </w:rPr>
      </w:pPr>
    </w:p>
    <w:p w14:paraId="5070E551" w14:textId="77777777" w:rsidR="00386F84" w:rsidRPr="00590BAE" w:rsidRDefault="00386F84" w:rsidP="00386F84">
      <w:pPr>
        <w:jc w:val="both"/>
        <w:rPr>
          <w:color w:val="000000" w:themeColor="text1"/>
        </w:rPr>
      </w:pPr>
    </w:p>
    <w:tbl>
      <w:tblPr>
        <w:tblStyle w:val="TabloKlavuzu1"/>
        <w:tblW w:w="9890" w:type="dxa"/>
        <w:tblLook w:val="04A0" w:firstRow="1" w:lastRow="0" w:firstColumn="1" w:lastColumn="0" w:noHBand="0" w:noVBand="1"/>
      </w:tblPr>
      <w:tblGrid>
        <w:gridCol w:w="1469"/>
        <w:gridCol w:w="2874"/>
        <w:gridCol w:w="1962"/>
        <w:gridCol w:w="3585"/>
      </w:tblGrid>
      <w:tr w:rsidR="00386F84" w:rsidRPr="00590BAE" w14:paraId="3FC777B3" w14:textId="77777777" w:rsidTr="00951D44">
        <w:tc>
          <w:tcPr>
            <w:tcW w:w="1405" w:type="dxa"/>
            <w:vAlign w:val="center"/>
          </w:tcPr>
          <w:p w14:paraId="161A21FB" w14:textId="77777777" w:rsidR="00386F84" w:rsidRPr="00590BAE" w:rsidRDefault="00386F84" w:rsidP="00E92291">
            <w:pPr>
              <w:rPr>
                <w:rFonts w:cs="Times New Roman"/>
                <w:b/>
                <w:sz w:val="24"/>
                <w:szCs w:val="24"/>
              </w:rPr>
            </w:pPr>
            <w:r w:rsidRPr="00590BAE">
              <w:rPr>
                <w:rFonts w:cs="Times New Roman"/>
                <w:b/>
                <w:sz w:val="24"/>
                <w:szCs w:val="24"/>
              </w:rPr>
              <w:t>İletişim Kurulacak Kişi/Kurum</w:t>
            </w:r>
          </w:p>
        </w:tc>
        <w:tc>
          <w:tcPr>
            <w:tcW w:w="2946" w:type="dxa"/>
          </w:tcPr>
          <w:p w14:paraId="03964D97" w14:textId="77777777" w:rsidR="00386F84" w:rsidRPr="00590BAE" w:rsidRDefault="00386F84" w:rsidP="00E92291">
            <w:pPr>
              <w:rPr>
                <w:rFonts w:cs="Times New Roman"/>
                <w:b/>
                <w:sz w:val="24"/>
                <w:szCs w:val="24"/>
              </w:rPr>
            </w:pPr>
            <w:r w:rsidRPr="00590BAE">
              <w:rPr>
                <w:rFonts w:cs="Times New Roman"/>
                <w:b/>
                <w:sz w:val="24"/>
                <w:szCs w:val="24"/>
              </w:rPr>
              <w:t>İletişim zamanı/ hangi durumda</w:t>
            </w:r>
          </w:p>
        </w:tc>
        <w:tc>
          <w:tcPr>
            <w:tcW w:w="1861" w:type="dxa"/>
          </w:tcPr>
          <w:p w14:paraId="382B3E32" w14:textId="77777777" w:rsidR="00386F84" w:rsidRPr="00590BAE" w:rsidRDefault="00386F84" w:rsidP="00E92291">
            <w:pPr>
              <w:rPr>
                <w:rFonts w:cs="Times New Roman"/>
                <w:b/>
                <w:sz w:val="24"/>
                <w:szCs w:val="24"/>
              </w:rPr>
            </w:pPr>
            <w:r w:rsidRPr="00590BAE">
              <w:rPr>
                <w:rFonts w:cs="Times New Roman"/>
                <w:b/>
                <w:sz w:val="24"/>
                <w:szCs w:val="24"/>
              </w:rPr>
              <w:t>Kurumdan iletişim kuracak kişi</w:t>
            </w:r>
          </w:p>
        </w:tc>
        <w:tc>
          <w:tcPr>
            <w:tcW w:w="3678" w:type="dxa"/>
          </w:tcPr>
          <w:p w14:paraId="6DFDE1AC" w14:textId="77777777" w:rsidR="00386F84" w:rsidRPr="00590BAE" w:rsidRDefault="00386F84" w:rsidP="00E92291">
            <w:pPr>
              <w:rPr>
                <w:rFonts w:cs="Times New Roman"/>
                <w:b/>
                <w:sz w:val="24"/>
                <w:szCs w:val="24"/>
              </w:rPr>
            </w:pPr>
            <w:r w:rsidRPr="00590BAE">
              <w:rPr>
                <w:rFonts w:cs="Times New Roman"/>
                <w:b/>
                <w:sz w:val="24"/>
                <w:szCs w:val="24"/>
              </w:rPr>
              <w:t>İletişim aracı</w:t>
            </w:r>
          </w:p>
        </w:tc>
      </w:tr>
      <w:tr w:rsidR="00386F84" w:rsidRPr="00590BAE" w14:paraId="56A6AD4B" w14:textId="77777777" w:rsidTr="00951D44">
        <w:tc>
          <w:tcPr>
            <w:tcW w:w="1405" w:type="dxa"/>
            <w:vAlign w:val="center"/>
          </w:tcPr>
          <w:p w14:paraId="6247DD60" w14:textId="77777777" w:rsidR="00386F84" w:rsidRPr="00590BAE" w:rsidRDefault="00386F84" w:rsidP="00E92291">
            <w:pPr>
              <w:rPr>
                <w:rFonts w:cs="Times New Roman"/>
                <w:sz w:val="24"/>
                <w:szCs w:val="24"/>
              </w:rPr>
            </w:pPr>
            <w:r w:rsidRPr="00590BAE">
              <w:rPr>
                <w:rFonts w:cs="Times New Roman"/>
                <w:sz w:val="24"/>
                <w:szCs w:val="24"/>
              </w:rPr>
              <w:t>Yönetici</w:t>
            </w:r>
          </w:p>
        </w:tc>
        <w:tc>
          <w:tcPr>
            <w:tcW w:w="2946" w:type="dxa"/>
          </w:tcPr>
          <w:p w14:paraId="7A04936C" w14:textId="77777777"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Görev tebliği</w:t>
            </w:r>
          </w:p>
          <w:p w14:paraId="1C98977D" w14:textId="77777777"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Resmi yazışmaların cevaplanması</w:t>
            </w:r>
          </w:p>
          <w:p w14:paraId="24F856A0" w14:textId="77777777"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Süreçlerin işletimi (Planlama, uygulama, gözden geçirme, iyileştirme)</w:t>
            </w:r>
          </w:p>
          <w:p w14:paraId="66200526" w14:textId="77777777"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Acil Durumlar</w:t>
            </w:r>
          </w:p>
        </w:tc>
        <w:tc>
          <w:tcPr>
            <w:tcW w:w="1861" w:type="dxa"/>
          </w:tcPr>
          <w:p w14:paraId="75727884" w14:textId="77777777" w:rsidR="00386F84" w:rsidRPr="00590BAE" w:rsidRDefault="00386F84" w:rsidP="00E92291">
            <w:pPr>
              <w:tabs>
                <w:tab w:val="left" w:pos="321"/>
              </w:tabs>
              <w:ind w:left="160" w:right="176"/>
              <w:contextualSpacing/>
              <w:rPr>
                <w:rFonts w:cs="Times New Roman"/>
                <w:sz w:val="24"/>
                <w:szCs w:val="24"/>
              </w:rPr>
            </w:pPr>
            <w:r w:rsidRPr="00590BAE">
              <w:rPr>
                <w:rFonts w:cs="Times New Roman"/>
                <w:sz w:val="24"/>
                <w:szCs w:val="24"/>
              </w:rPr>
              <w:t>Tüm yöneticiler</w:t>
            </w:r>
          </w:p>
        </w:tc>
        <w:tc>
          <w:tcPr>
            <w:tcW w:w="3678" w:type="dxa"/>
          </w:tcPr>
          <w:p w14:paraId="43864781"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DYS (Resmi yazışma)</w:t>
            </w:r>
          </w:p>
          <w:p w14:paraId="1171FAE8" w14:textId="697F9F09"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 xml:space="preserve">Toplantılar (Kurul, </w:t>
            </w:r>
            <w:proofErr w:type="gramStart"/>
            <w:r w:rsidRPr="00590BAE">
              <w:rPr>
                <w:rFonts w:cs="Times New Roman"/>
                <w:sz w:val="24"/>
                <w:szCs w:val="24"/>
              </w:rPr>
              <w:t>zümre,</w:t>
            </w:r>
            <w:r w:rsidR="00571D7C" w:rsidRPr="00590BAE">
              <w:rPr>
                <w:rFonts w:cs="Times New Roman"/>
                <w:sz w:val="24"/>
                <w:szCs w:val="24"/>
              </w:rPr>
              <w:t xml:space="preserve"> </w:t>
            </w:r>
            <w:r w:rsidRPr="00590BAE">
              <w:rPr>
                <w:rFonts w:cs="Times New Roman"/>
                <w:sz w:val="24"/>
                <w:szCs w:val="24"/>
              </w:rPr>
              <w:t xml:space="preserve"> vb.</w:t>
            </w:r>
            <w:proofErr w:type="gramEnd"/>
            <w:r w:rsidRPr="00590BAE">
              <w:rPr>
                <w:rFonts w:cs="Times New Roman"/>
                <w:sz w:val="24"/>
                <w:szCs w:val="24"/>
              </w:rPr>
              <w:t>)</w:t>
            </w:r>
          </w:p>
          <w:p w14:paraId="5CB33DFE" w14:textId="77777777" w:rsidR="00386F84" w:rsidRPr="00590BAE" w:rsidRDefault="00386F84" w:rsidP="00386F84">
            <w:pPr>
              <w:numPr>
                <w:ilvl w:val="0"/>
                <w:numId w:val="21"/>
              </w:numPr>
              <w:ind w:left="119" w:right="176" w:hanging="376"/>
              <w:contextualSpacing/>
              <w:rPr>
                <w:rFonts w:cs="Times New Roman"/>
                <w:sz w:val="24"/>
                <w:szCs w:val="24"/>
              </w:rPr>
            </w:pPr>
            <w:proofErr w:type="gramStart"/>
            <w:r w:rsidRPr="00590BAE">
              <w:rPr>
                <w:rFonts w:cs="Times New Roman"/>
                <w:sz w:val="24"/>
                <w:szCs w:val="24"/>
              </w:rPr>
              <w:t>e-mail</w:t>
            </w:r>
            <w:proofErr w:type="gramEnd"/>
          </w:p>
          <w:p w14:paraId="635E1D73"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 xml:space="preserve">Telefon </w:t>
            </w:r>
          </w:p>
          <w:p w14:paraId="2C9CBF5D" w14:textId="77777777" w:rsidR="00386F84" w:rsidRPr="00590BAE" w:rsidRDefault="00386F84" w:rsidP="00386F84">
            <w:pPr>
              <w:numPr>
                <w:ilvl w:val="0"/>
                <w:numId w:val="21"/>
              </w:numPr>
              <w:ind w:left="119" w:right="176" w:hanging="376"/>
              <w:contextualSpacing/>
              <w:rPr>
                <w:rFonts w:cs="Times New Roman"/>
                <w:sz w:val="24"/>
                <w:szCs w:val="24"/>
              </w:rPr>
            </w:pPr>
            <w:proofErr w:type="spellStart"/>
            <w:r w:rsidRPr="00590BAE">
              <w:rPr>
                <w:rFonts w:cs="Times New Roman"/>
                <w:sz w:val="24"/>
                <w:szCs w:val="24"/>
              </w:rPr>
              <w:t>WhatsApp</w:t>
            </w:r>
            <w:proofErr w:type="spellEnd"/>
            <w:r w:rsidRPr="00590BAE">
              <w:rPr>
                <w:rFonts w:cs="Times New Roman"/>
                <w:sz w:val="24"/>
                <w:szCs w:val="24"/>
              </w:rPr>
              <w:t xml:space="preserve"> (Diğer sosyal medya</w:t>
            </w:r>
            <w:proofErr w:type="gramStart"/>
            <w:r w:rsidRPr="00590BAE">
              <w:rPr>
                <w:rFonts w:cs="Times New Roman"/>
                <w:sz w:val="24"/>
                <w:szCs w:val="24"/>
              </w:rPr>
              <w:t>),</w:t>
            </w:r>
            <w:r w:rsidRPr="00590BAE">
              <w:rPr>
                <w:rFonts w:cs="Times New Roman"/>
                <w:b/>
                <w:sz w:val="24"/>
                <w:szCs w:val="24"/>
              </w:rPr>
              <w:t>BİP</w:t>
            </w:r>
            <w:proofErr w:type="gramEnd"/>
          </w:p>
          <w:p w14:paraId="14660C8F"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SMS</w:t>
            </w:r>
          </w:p>
          <w:p w14:paraId="29FC7F26" w14:textId="3BE888C9"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Eğitimler (</w:t>
            </w:r>
            <w:proofErr w:type="gramStart"/>
            <w:r w:rsidRPr="00590BAE">
              <w:rPr>
                <w:rFonts w:cs="Times New Roman"/>
                <w:sz w:val="24"/>
                <w:szCs w:val="24"/>
              </w:rPr>
              <w:t>Kalite,  Oryantasyon</w:t>
            </w:r>
            <w:proofErr w:type="gramEnd"/>
            <w:r w:rsidRPr="00590BAE">
              <w:rPr>
                <w:rFonts w:cs="Times New Roman"/>
                <w:sz w:val="24"/>
                <w:szCs w:val="24"/>
              </w:rPr>
              <w:t>)</w:t>
            </w:r>
          </w:p>
        </w:tc>
      </w:tr>
      <w:tr w:rsidR="00386F84" w:rsidRPr="00590BAE" w14:paraId="0DE5ACBD" w14:textId="77777777" w:rsidTr="00951D44">
        <w:tc>
          <w:tcPr>
            <w:tcW w:w="1405" w:type="dxa"/>
            <w:vAlign w:val="center"/>
          </w:tcPr>
          <w:p w14:paraId="535303F1" w14:textId="77777777" w:rsidR="00386F84" w:rsidRPr="00590BAE" w:rsidRDefault="00386F84" w:rsidP="00E92291">
            <w:pPr>
              <w:rPr>
                <w:rFonts w:cs="Times New Roman"/>
                <w:sz w:val="24"/>
                <w:szCs w:val="24"/>
              </w:rPr>
            </w:pPr>
            <w:r w:rsidRPr="00590BAE">
              <w:rPr>
                <w:rFonts w:cs="Times New Roman"/>
                <w:sz w:val="24"/>
                <w:szCs w:val="24"/>
              </w:rPr>
              <w:t>Çalışan</w:t>
            </w:r>
          </w:p>
        </w:tc>
        <w:tc>
          <w:tcPr>
            <w:tcW w:w="2946" w:type="dxa"/>
          </w:tcPr>
          <w:p w14:paraId="32CB0B65" w14:textId="77777777"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Görev dağılımı, tebliği</w:t>
            </w:r>
          </w:p>
          <w:p w14:paraId="3280E92D" w14:textId="62D45B89"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Süreçlerin işletimi (İnsan Kaynakları, Fiziki, Mali, Bilgi Kaynakları, Eğitim öğretim, Rehberlik, Ölçme ve değerlendirme, vb)</w:t>
            </w:r>
          </w:p>
          <w:p w14:paraId="167E21C4" w14:textId="77777777"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Görüşlerinin alınması</w:t>
            </w:r>
          </w:p>
          <w:p w14:paraId="7FE21B70" w14:textId="77777777"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İyileştirme ve proje çalışmaları</w:t>
            </w:r>
          </w:p>
          <w:p w14:paraId="2043A395" w14:textId="77777777"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Acil Durumlar</w:t>
            </w:r>
          </w:p>
        </w:tc>
        <w:tc>
          <w:tcPr>
            <w:tcW w:w="1861" w:type="dxa"/>
          </w:tcPr>
          <w:p w14:paraId="5DE74366" w14:textId="77777777" w:rsidR="00386F84" w:rsidRPr="00590BAE" w:rsidRDefault="00386F84" w:rsidP="00E92291">
            <w:pPr>
              <w:tabs>
                <w:tab w:val="left" w:pos="321"/>
              </w:tabs>
              <w:ind w:left="160" w:right="176"/>
              <w:contextualSpacing/>
              <w:rPr>
                <w:rFonts w:cs="Times New Roman"/>
                <w:sz w:val="24"/>
                <w:szCs w:val="24"/>
              </w:rPr>
            </w:pPr>
            <w:r w:rsidRPr="00590BAE">
              <w:rPr>
                <w:rFonts w:cs="Times New Roman"/>
                <w:sz w:val="24"/>
                <w:szCs w:val="24"/>
              </w:rPr>
              <w:t>Okul Müdürü</w:t>
            </w:r>
          </w:p>
          <w:p w14:paraId="0C1189B5" w14:textId="77777777" w:rsidR="00386F84" w:rsidRPr="00590BAE" w:rsidRDefault="00386F84" w:rsidP="00E92291">
            <w:pPr>
              <w:tabs>
                <w:tab w:val="left" w:pos="321"/>
              </w:tabs>
              <w:ind w:left="160" w:right="176"/>
              <w:contextualSpacing/>
              <w:rPr>
                <w:rFonts w:cs="Times New Roman"/>
                <w:sz w:val="24"/>
                <w:szCs w:val="24"/>
              </w:rPr>
            </w:pPr>
            <w:r w:rsidRPr="00590BAE">
              <w:rPr>
                <w:rFonts w:cs="Times New Roman"/>
                <w:sz w:val="24"/>
                <w:szCs w:val="24"/>
              </w:rPr>
              <w:t>Müdür Yardımcısı</w:t>
            </w:r>
          </w:p>
          <w:p w14:paraId="17DC9C94" w14:textId="77777777" w:rsidR="00386F84" w:rsidRPr="00590BAE" w:rsidRDefault="00386F84" w:rsidP="00E92291">
            <w:pPr>
              <w:tabs>
                <w:tab w:val="left" w:pos="321"/>
              </w:tabs>
              <w:ind w:left="160" w:right="176"/>
              <w:contextualSpacing/>
              <w:rPr>
                <w:rFonts w:cs="Times New Roman"/>
                <w:sz w:val="24"/>
                <w:szCs w:val="24"/>
              </w:rPr>
            </w:pPr>
            <w:r w:rsidRPr="00590BAE">
              <w:rPr>
                <w:rFonts w:cs="Times New Roman"/>
                <w:sz w:val="24"/>
                <w:szCs w:val="24"/>
              </w:rPr>
              <w:t>Acil Durum Ekipleri</w:t>
            </w:r>
          </w:p>
          <w:p w14:paraId="056F999C" w14:textId="77777777" w:rsidR="00386F84" w:rsidRPr="00590BAE" w:rsidRDefault="00386F84" w:rsidP="00E92291">
            <w:pPr>
              <w:tabs>
                <w:tab w:val="left" w:pos="321"/>
              </w:tabs>
              <w:ind w:left="160" w:right="176"/>
              <w:contextualSpacing/>
              <w:rPr>
                <w:rFonts w:cs="Times New Roman"/>
                <w:sz w:val="24"/>
                <w:szCs w:val="24"/>
              </w:rPr>
            </w:pPr>
            <w:r w:rsidRPr="00590BAE">
              <w:rPr>
                <w:rFonts w:cs="Times New Roman"/>
                <w:sz w:val="24"/>
                <w:szCs w:val="24"/>
              </w:rPr>
              <w:t>Diğer çalışanlar</w:t>
            </w:r>
          </w:p>
          <w:p w14:paraId="25649FDC" w14:textId="77777777" w:rsidR="00386F84" w:rsidRPr="00590BAE" w:rsidRDefault="00386F84" w:rsidP="00E92291">
            <w:pPr>
              <w:tabs>
                <w:tab w:val="left" w:pos="321"/>
              </w:tabs>
              <w:ind w:left="160" w:right="176"/>
              <w:contextualSpacing/>
              <w:rPr>
                <w:rFonts w:cs="Times New Roman"/>
                <w:sz w:val="24"/>
                <w:szCs w:val="24"/>
              </w:rPr>
            </w:pPr>
            <w:r w:rsidRPr="00590BAE">
              <w:rPr>
                <w:rFonts w:cs="Times New Roman"/>
                <w:sz w:val="24"/>
                <w:szCs w:val="24"/>
              </w:rPr>
              <w:t>Destek personeli</w:t>
            </w:r>
          </w:p>
        </w:tc>
        <w:tc>
          <w:tcPr>
            <w:tcW w:w="3678" w:type="dxa"/>
          </w:tcPr>
          <w:p w14:paraId="20557884"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DYS (Resmi yazışma)</w:t>
            </w:r>
          </w:p>
          <w:p w14:paraId="09FD1F45"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Toplantılar (Kurul, zümre, BEP, ISG vb.)</w:t>
            </w:r>
          </w:p>
          <w:p w14:paraId="4EA56033" w14:textId="77777777" w:rsidR="00386F84" w:rsidRPr="00590BAE" w:rsidRDefault="00386F84" w:rsidP="00386F84">
            <w:pPr>
              <w:numPr>
                <w:ilvl w:val="0"/>
                <w:numId w:val="21"/>
              </w:numPr>
              <w:ind w:left="119" w:right="176" w:hanging="376"/>
              <w:contextualSpacing/>
              <w:rPr>
                <w:rFonts w:cs="Times New Roman"/>
                <w:sz w:val="24"/>
                <w:szCs w:val="24"/>
              </w:rPr>
            </w:pPr>
            <w:proofErr w:type="gramStart"/>
            <w:r w:rsidRPr="00590BAE">
              <w:rPr>
                <w:rFonts w:cs="Times New Roman"/>
                <w:sz w:val="24"/>
                <w:szCs w:val="24"/>
              </w:rPr>
              <w:t>e-mail</w:t>
            </w:r>
            <w:proofErr w:type="gramEnd"/>
          </w:p>
          <w:p w14:paraId="39685EF7"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 xml:space="preserve">Telefon </w:t>
            </w:r>
          </w:p>
          <w:p w14:paraId="74100CC8" w14:textId="77777777" w:rsidR="00386F84" w:rsidRPr="00590BAE" w:rsidRDefault="00386F84" w:rsidP="00386F84">
            <w:pPr>
              <w:numPr>
                <w:ilvl w:val="0"/>
                <w:numId w:val="21"/>
              </w:numPr>
              <w:ind w:left="119" w:right="176" w:hanging="376"/>
              <w:contextualSpacing/>
              <w:rPr>
                <w:rFonts w:cs="Times New Roman"/>
                <w:sz w:val="24"/>
                <w:szCs w:val="24"/>
              </w:rPr>
            </w:pPr>
            <w:proofErr w:type="spellStart"/>
            <w:r w:rsidRPr="00590BAE">
              <w:rPr>
                <w:rFonts w:cs="Times New Roman"/>
                <w:sz w:val="24"/>
                <w:szCs w:val="24"/>
              </w:rPr>
              <w:t>WhatsApp</w:t>
            </w:r>
            <w:proofErr w:type="spellEnd"/>
            <w:r w:rsidRPr="00590BAE">
              <w:rPr>
                <w:rFonts w:cs="Times New Roman"/>
                <w:sz w:val="24"/>
                <w:szCs w:val="24"/>
              </w:rPr>
              <w:t xml:space="preserve"> (Diğer sosyal medya</w:t>
            </w:r>
            <w:proofErr w:type="gramStart"/>
            <w:r w:rsidRPr="00590BAE">
              <w:rPr>
                <w:rFonts w:cs="Times New Roman"/>
                <w:sz w:val="24"/>
                <w:szCs w:val="24"/>
              </w:rPr>
              <w:t>),</w:t>
            </w:r>
            <w:r w:rsidRPr="00590BAE">
              <w:rPr>
                <w:rFonts w:cs="Times New Roman"/>
                <w:b/>
                <w:sz w:val="24"/>
                <w:szCs w:val="24"/>
              </w:rPr>
              <w:t>BİP</w:t>
            </w:r>
            <w:proofErr w:type="gramEnd"/>
          </w:p>
          <w:p w14:paraId="26C759CE"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Anketler,</w:t>
            </w:r>
          </w:p>
          <w:p w14:paraId="48CD0522"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İnternet sitesi</w:t>
            </w:r>
          </w:p>
          <w:p w14:paraId="7C4AC642"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Acil durum ikaz sistemi</w:t>
            </w:r>
          </w:p>
          <w:p w14:paraId="5BA4DB2B"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 xml:space="preserve">İlan </w:t>
            </w:r>
            <w:proofErr w:type="spellStart"/>
            <w:proofErr w:type="gramStart"/>
            <w:r w:rsidRPr="00590BAE">
              <w:rPr>
                <w:rFonts w:cs="Times New Roman"/>
                <w:sz w:val="24"/>
                <w:szCs w:val="24"/>
              </w:rPr>
              <w:t>panoları,SMS</w:t>
            </w:r>
            <w:proofErr w:type="gramEnd"/>
            <w:r w:rsidRPr="00590BAE">
              <w:rPr>
                <w:rFonts w:cs="Times New Roman"/>
                <w:sz w:val="24"/>
                <w:szCs w:val="24"/>
              </w:rPr>
              <w:t>,MEBBİS</w:t>
            </w:r>
            <w:proofErr w:type="spellEnd"/>
            <w:r w:rsidRPr="00590BAE">
              <w:rPr>
                <w:rFonts w:cs="Times New Roman"/>
                <w:sz w:val="24"/>
                <w:szCs w:val="24"/>
              </w:rPr>
              <w:t>,</w:t>
            </w:r>
          </w:p>
          <w:p w14:paraId="5E78F0F0"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Öneri ve istek formları/ortamları</w:t>
            </w:r>
          </w:p>
          <w:p w14:paraId="60C00BBD"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Okul dergisi, Projeler</w:t>
            </w:r>
          </w:p>
          <w:p w14:paraId="428F48B9" w14:textId="610147EC"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Eğitimler (Kalite, Oryantasyon)</w:t>
            </w:r>
          </w:p>
        </w:tc>
      </w:tr>
      <w:tr w:rsidR="00386F84" w:rsidRPr="00590BAE" w14:paraId="08B27B3A" w14:textId="77777777" w:rsidTr="00951D44">
        <w:tc>
          <w:tcPr>
            <w:tcW w:w="1405" w:type="dxa"/>
            <w:vAlign w:val="center"/>
          </w:tcPr>
          <w:p w14:paraId="3F2085BC" w14:textId="77777777" w:rsidR="00386F84" w:rsidRPr="00590BAE" w:rsidRDefault="00951D44" w:rsidP="00E92291">
            <w:pPr>
              <w:rPr>
                <w:rFonts w:cs="Times New Roman"/>
                <w:sz w:val="24"/>
                <w:szCs w:val="24"/>
              </w:rPr>
            </w:pPr>
            <w:r w:rsidRPr="00590BAE">
              <w:rPr>
                <w:rFonts w:cs="Times New Roman"/>
                <w:sz w:val="24"/>
                <w:szCs w:val="24"/>
              </w:rPr>
              <w:t>Kursiyer</w:t>
            </w:r>
          </w:p>
        </w:tc>
        <w:tc>
          <w:tcPr>
            <w:tcW w:w="2946" w:type="dxa"/>
          </w:tcPr>
          <w:p w14:paraId="5DB7442D" w14:textId="77777777" w:rsidR="00386F84" w:rsidRPr="00590BAE" w:rsidRDefault="00951D44" w:rsidP="00E92291">
            <w:pPr>
              <w:tabs>
                <w:tab w:val="left" w:pos="438"/>
              </w:tabs>
              <w:ind w:left="154" w:right="190"/>
              <w:contextualSpacing/>
              <w:rPr>
                <w:rFonts w:cs="Times New Roman"/>
                <w:sz w:val="24"/>
                <w:szCs w:val="24"/>
              </w:rPr>
            </w:pPr>
            <w:r w:rsidRPr="00590BAE">
              <w:rPr>
                <w:rFonts w:cs="Times New Roman"/>
                <w:sz w:val="24"/>
                <w:szCs w:val="24"/>
              </w:rPr>
              <w:t>Kurs</w:t>
            </w:r>
            <w:r w:rsidR="00386F84" w:rsidRPr="00590BAE">
              <w:rPr>
                <w:rFonts w:cs="Times New Roman"/>
                <w:sz w:val="24"/>
                <w:szCs w:val="24"/>
              </w:rPr>
              <w:t xml:space="preserve"> </w:t>
            </w:r>
            <w:proofErr w:type="gramStart"/>
            <w:r w:rsidR="00386F84" w:rsidRPr="00590BAE">
              <w:rPr>
                <w:rFonts w:cs="Times New Roman"/>
                <w:sz w:val="24"/>
                <w:szCs w:val="24"/>
              </w:rPr>
              <w:t>programlarının  tebliği</w:t>
            </w:r>
            <w:proofErr w:type="gramEnd"/>
          </w:p>
          <w:p w14:paraId="5ABF6C1B" w14:textId="61BB2B4D"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Süreçlerin işletimi (Eğitim öğretim, Rehberlik, vb)</w:t>
            </w:r>
          </w:p>
          <w:p w14:paraId="7CA32803" w14:textId="77777777"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Görüşlerinin alınması</w:t>
            </w:r>
          </w:p>
          <w:p w14:paraId="1A4303FD" w14:textId="77777777" w:rsidR="00386F84" w:rsidRPr="00590BAE" w:rsidRDefault="00386F84" w:rsidP="00E92291">
            <w:pPr>
              <w:tabs>
                <w:tab w:val="left" w:pos="438"/>
              </w:tabs>
              <w:ind w:left="154" w:right="190"/>
              <w:contextualSpacing/>
              <w:rPr>
                <w:rFonts w:cs="Times New Roman"/>
                <w:sz w:val="24"/>
                <w:szCs w:val="24"/>
              </w:rPr>
            </w:pPr>
            <w:r w:rsidRPr="00590BAE">
              <w:rPr>
                <w:rFonts w:cs="Times New Roman"/>
                <w:sz w:val="24"/>
                <w:szCs w:val="24"/>
              </w:rPr>
              <w:t>Acil Durumlar</w:t>
            </w:r>
          </w:p>
        </w:tc>
        <w:tc>
          <w:tcPr>
            <w:tcW w:w="1861" w:type="dxa"/>
          </w:tcPr>
          <w:p w14:paraId="17FCAEFE" w14:textId="77777777" w:rsidR="00386F84" w:rsidRPr="00590BAE" w:rsidRDefault="00386F84" w:rsidP="00E92291">
            <w:pPr>
              <w:tabs>
                <w:tab w:val="left" w:pos="321"/>
              </w:tabs>
              <w:ind w:left="160" w:right="176"/>
              <w:contextualSpacing/>
              <w:rPr>
                <w:rFonts w:cs="Times New Roman"/>
                <w:sz w:val="24"/>
                <w:szCs w:val="24"/>
              </w:rPr>
            </w:pPr>
            <w:r w:rsidRPr="00590BAE">
              <w:rPr>
                <w:rFonts w:cs="Times New Roman"/>
                <w:sz w:val="24"/>
                <w:szCs w:val="24"/>
              </w:rPr>
              <w:t>Okul Müdürü</w:t>
            </w:r>
          </w:p>
          <w:p w14:paraId="53D214F2" w14:textId="77777777" w:rsidR="00386F84" w:rsidRPr="00590BAE" w:rsidRDefault="00386F84" w:rsidP="00E92291">
            <w:pPr>
              <w:tabs>
                <w:tab w:val="left" w:pos="321"/>
              </w:tabs>
              <w:ind w:left="160" w:right="176"/>
              <w:contextualSpacing/>
              <w:rPr>
                <w:rFonts w:cs="Times New Roman"/>
                <w:sz w:val="24"/>
                <w:szCs w:val="24"/>
              </w:rPr>
            </w:pPr>
            <w:r w:rsidRPr="00590BAE">
              <w:rPr>
                <w:rFonts w:cs="Times New Roman"/>
                <w:sz w:val="24"/>
                <w:szCs w:val="24"/>
              </w:rPr>
              <w:t>Müdür Yardımcıları</w:t>
            </w:r>
          </w:p>
          <w:p w14:paraId="3D7A7D7A" w14:textId="77777777" w:rsidR="00386F84" w:rsidRPr="00590BAE" w:rsidRDefault="00386F84" w:rsidP="00E92291">
            <w:pPr>
              <w:tabs>
                <w:tab w:val="left" w:pos="321"/>
              </w:tabs>
              <w:ind w:left="160" w:right="176"/>
              <w:contextualSpacing/>
              <w:rPr>
                <w:rFonts w:cs="Times New Roman"/>
                <w:sz w:val="24"/>
                <w:szCs w:val="24"/>
              </w:rPr>
            </w:pPr>
            <w:r w:rsidRPr="00590BAE">
              <w:rPr>
                <w:rFonts w:cs="Times New Roman"/>
                <w:sz w:val="24"/>
                <w:szCs w:val="24"/>
              </w:rPr>
              <w:t>Acil Durum Ekipleri</w:t>
            </w:r>
          </w:p>
          <w:p w14:paraId="1F2C8AF0" w14:textId="77777777" w:rsidR="00386F84" w:rsidRPr="00590BAE" w:rsidRDefault="00386F84" w:rsidP="00E92291">
            <w:pPr>
              <w:tabs>
                <w:tab w:val="left" w:pos="321"/>
              </w:tabs>
              <w:ind w:left="160" w:right="176"/>
              <w:contextualSpacing/>
              <w:rPr>
                <w:rFonts w:cs="Times New Roman"/>
                <w:sz w:val="24"/>
                <w:szCs w:val="24"/>
              </w:rPr>
            </w:pPr>
            <w:r w:rsidRPr="00590BAE">
              <w:rPr>
                <w:rFonts w:cs="Times New Roman"/>
                <w:sz w:val="24"/>
                <w:szCs w:val="24"/>
              </w:rPr>
              <w:t>Öğretmenler</w:t>
            </w:r>
          </w:p>
          <w:p w14:paraId="0ADAD5F5" w14:textId="77777777" w:rsidR="00386F84" w:rsidRPr="00590BAE" w:rsidRDefault="00386F84" w:rsidP="00E92291">
            <w:pPr>
              <w:tabs>
                <w:tab w:val="left" w:pos="321"/>
              </w:tabs>
              <w:ind w:left="160" w:right="176"/>
              <w:contextualSpacing/>
              <w:rPr>
                <w:rFonts w:cs="Times New Roman"/>
                <w:sz w:val="24"/>
                <w:szCs w:val="24"/>
              </w:rPr>
            </w:pPr>
            <w:r w:rsidRPr="00590BAE">
              <w:rPr>
                <w:rFonts w:cs="Times New Roman"/>
                <w:sz w:val="24"/>
                <w:szCs w:val="24"/>
              </w:rPr>
              <w:t>Destek Personeli</w:t>
            </w:r>
          </w:p>
        </w:tc>
        <w:tc>
          <w:tcPr>
            <w:tcW w:w="3678" w:type="dxa"/>
          </w:tcPr>
          <w:p w14:paraId="084ED766" w14:textId="68D8D21B"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Toplantılar (Kalite Geliştirme vb.)</w:t>
            </w:r>
          </w:p>
          <w:p w14:paraId="53AA0ACB" w14:textId="77777777" w:rsidR="00386F84" w:rsidRPr="00590BAE" w:rsidRDefault="00386F84" w:rsidP="00386F84">
            <w:pPr>
              <w:numPr>
                <w:ilvl w:val="0"/>
                <w:numId w:val="21"/>
              </w:numPr>
              <w:ind w:left="119" w:right="176" w:hanging="376"/>
              <w:contextualSpacing/>
              <w:rPr>
                <w:rFonts w:cs="Times New Roman"/>
                <w:sz w:val="24"/>
                <w:szCs w:val="24"/>
              </w:rPr>
            </w:pPr>
            <w:proofErr w:type="gramStart"/>
            <w:r w:rsidRPr="00590BAE">
              <w:rPr>
                <w:rFonts w:cs="Times New Roman"/>
                <w:sz w:val="24"/>
                <w:szCs w:val="24"/>
              </w:rPr>
              <w:t>e-mail</w:t>
            </w:r>
            <w:proofErr w:type="gramEnd"/>
          </w:p>
          <w:p w14:paraId="3D6CE410"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Sözlü</w:t>
            </w:r>
          </w:p>
          <w:p w14:paraId="15761D3F"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 xml:space="preserve">Telefon </w:t>
            </w:r>
          </w:p>
          <w:p w14:paraId="6F4CAEC9" w14:textId="77777777" w:rsidR="00386F84" w:rsidRPr="00590BAE" w:rsidRDefault="00386F84" w:rsidP="00386F84">
            <w:pPr>
              <w:numPr>
                <w:ilvl w:val="0"/>
                <w:numId w:val="21"/>
              </w:numPr>
              <w:ind w:left="119" w:right="176" w:hanging="376"/>
              <w:contextualSpacing/>
              <w:rPr>
                <w:rFonts w:cs="Times New Roman"/>
                <w:sz w:val="24"/>
                <w:szCs w:val="24"/>
              </w:rPr>
            </w:pPr>
            <w:proofErr w:type="spellStart"/>
            <w:r w:rsidRPr="00590BAE">
              <w:rPr>
                <w:rFonts w:cs="Times New Roman"/>
                <w:sz w:val="24"/>
                <w:szCs w:val="24"/>
              </w:rPr>
              <w:t>WhatsApp</w:t>
            </w:r>
            <w:proofErr w:type="spellEnd"/>
            <w:r w:rsidRPr="00590BAE">
              <w:rPr>
                <w:rFonts w:cs="Times New Roman"/>
                <w:sz w:val="24"/>
                <w:szCs w:val="24"/>
              </w:rPr>
              <w:t xml:space="preserve"> (Diğer sosyal medya</w:t>
            </w:r>
            <w:proofErr w:type="gramStart"/>
            <w:r w:rsidRPr="00590BAE">
              <w:rPr>
                <w:rFonts w:cs="Times New Roman"/>
                <w:sz w:val="24"/>
                <w:szCs w:val="24"/>
              </w:rPr>
              <w:t>)</w:t>
            </w:r>
            <w:r w:rsidRPr="00590BAE">
              <w:rPr>
                <w:rFonts w:cs="Times New Roman"/>
                <w:b/>
                <w:sz w:val="24"/>
                <w:szCs w:val="24"/>
              </w:rPr>
              <w:t>,BİP</w:t>
            </w:r>
            <w:proofErr w:type="gramEnd"/>
          </w:p>
          <w:p w14:paraId="6BDA37FF"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Anketler,</w:t>
            </w:r>
          </w:p>
          <w:p w14:paraId="2DA32FE4"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İnternet sitesi</w:t>
            </w:r>
          </w:p>
          <w:p w14:paraId="68711A36"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lastRenderedPageBreak/>
              <w:t>Acil durum ikaz sistemi</w:t>
            </w:r>
          </w:p>
          <w:p w14:paraId="56078865"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İlan panoları</w:t>
            </w:r>
          </w:p>
          <w:p w14:paraId="7A08716A"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Posta</w:t>
            </w:r>
          </w:p>
          <w:p w14:paraId="30F3F0D6"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SMS</w:t>
            </w:r>
          </w:p>
          <w:p w14:paraId="196B0900" w14:textId="77777777" w:rsidR="00386F84" w:rsidRPr="00590BAE" w:rsidRDefault="00386F84" w:rsidP="00386F84">
            <w:pPr>
              <w:numPr>
                <w:ilvl w:val="0"/>
                <w:numId w:val="21"/>
              </w:numPr>
              <w:ind w:left="119" w:right="176" w:hanging="376"/>
              <w:contextualSpacing/>
              <w:rPr>
                <w:rFonts w:cs="Times New Roman"/>
                <w:sz w:val="24"/>
                <w:szCs w:val="24"/>
              </w:rPr>
            </w:pPr>
            <w:proofErr w:type="gramStart"/>
            <w:r w:rsidRPr="00590BAE">
              <w:rPr>
                <w:rFonts w:cs="Times New Roman"/>
                <w:sz w:val="24"/>
                <w:szCs w:val="24"/>
              </w:rPr>
              <w:t>e</w:t>
            </w:r>
            <w:proofErr w:type="gramEnd"/>
            <w:r w:rsidRPr="00590BAE">
              <w:rPr>
                <w:rFonts w:cs="Times New Roman"/>
                <w:sz w:val="24"/>
                <w:szCs w:val="24"/>
              </w:rPr>
              <w:t>-Okul</w:t>
            </w:r>
          </w:p>
          <w:p w14:paraId="3A4514E0"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Öneri ve İstek formları/ortamları</w:t>
            </w:r>
          </w:p>
          <w:p w14:paraId="073EA0FB" w14:textId="45ECEDB9"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Eğitimler (</w:t>
            </w:r>
            <w:r w:rsidR="00A24AD4" w:rsidRPr="00590BAE">
              <w:rPr>
                <w:rFonts w:cs="Times New Roman"/>
                <w:sz w:val="24"/>
                <w:szCs w:val="24"/>
              </w:rPr>
              <w:t>Kalite, Oryantasyon)</w:t>
            </w:r>
          </w:p>
        </w:tc>
      </w:tr>
      <w:tr w:rsidR="00386F84" w:rsidRPr="00590BAE" w14:paraId="13CB635F" w14:textId="77777777" w:rsidTr="00951D44">
        <w:tc>
          <w:tcPr>
            <w:tcW w:w="1405" w:type="dxa"/>
            <w:vAlign w:val="center"/>
          </w:tcPr>
          <w:p w14:paraId="422E22D5" w14:textId="77777777" w:rsidR="00386F84" w:rsidRPr="00590BAE" w:rsidRDefault="00386F84" w:rsidP="00E92291">
            <w:pPr>
              <w:rPr>
                <w:rFonts w:cs="Times New Roman"/>
                <w:sz w:val="24"/>
                <w:szCs w:val="24"/>
              </w:rPr>
            </w:pPr>
            <w:r w:rsidRPr="00590BAE">
              <w:rPr>
                <w:rFonts w:cs="Times New Roman"/>
                <w:sz w:val="24"/>
                <w:szCs w:val="24"/>
              </w:rPr>
              <w:lastRenderedPageBreak/>
              <w:t>Destek Personeli</w:t>
            </w:r>
          </w:p>
        </w:tc>
        <w:tc>
          <w:tcPr>
            <w:tcW w:w="2946" w:type="dxa"/>
          </w:tcPr>
          <w:p w14:paraId="7EFB1925" w14:textId="77777777" w:rsidR="00386F84" w:rsidRPr="00590BAE" w:rsidRDefault="00386F84" w:rsidP="00E92291">
            <w:pPr>
              <w:tabs>
                <w:tab w:val="left" w:pos="296"/>
              </w:tabs>
              <w:ind w:left="155"/>
              <w:contextualSpacing/>
              <w:rPr>
                <w:rFonts w:cs="Times New Roman"/>
                <w:sz w:val="24"/>
                <w:szCs w:val="24"/>
              </w:rPr>
            </w:pPr>
            <w:r w:rsidRPr="00590BAE">
              <w:rPr>
                <w:rFonts w:cs="Times New Roman"/>
                <w:sz w:val="24"/>
                <w:szCs w:val="24"/>
              </w:rPr>
              <w:t>Görev tebliği</w:t>
            </w:r>
          </w:p>
          <w:p w14:paraId="0200A37F" w14:textId="77777777" w:rsidR="00386F84" w:rsidRPr="00590BAE" w:rsidRDefault="00386F84" w:rsidP="00E92291">
            <w:pPr>
              <w:tabs>
                <w:tab w:val="left" w:pos="296"/>
              </w:tabs>
              <w:ind w:left="155"/>
              <w:contextualSpacing/>
              <w:rPr>
                <w:rFonts w:cs="Times New Roman"/>
                <w:sz w:val="24"/>
                <w:szCs w:val="24"/>
              </w:rPr>
            </w:pPr>
            <w:r w:rsidRPr="00590BAE">
              <w:rPr>
                <w:rFonts w:cs="Times New Roman"/>
                <w:sz w:val="24"/>
                <w:szCs w:val="24"/>
              </w:rPr>
              <w:t>Süreçlerin işletimi (İnsan Kaynakları, Fiziki kaynaklar ‘Bakım onarım, temizlik, yemek, vb. hizmetler)</w:t>
            </w:r>
          </w:p>
          <w:p w14:paraId="6D8CE6C5" w14:textId="77777777" w:rsidR="00386F84" w:rsidRPr="00590BAE" w:rsidRDefault="00386F84" w:rsidP="00E92291">
            <w:pPr>
              <w:tabs>
                <w:tab w:val="left" w:pos="296"/>
              </w:tabs>
              <w:ind w:left="155"/>
              <w:contextualSpacing/>
              <w:rPr>
                <w:rFonts w:cs="Times New Roman"/>
                <w:sz w:val="24"/>
                <w:szCs w:val="24"/>
              </w:rPr>
            </w:pPr>
            <w:r w:rsidRPr="00590BAE">
              <w:rPr>
                <w:rFonts w:cs="Times New Roman"/>
                <w:sz w:val="24"/>
                <w:szCs w:val="24"/>
              </w:rPr>
              <w:t>Acil Durumlar</w:t>
            </w:r>
          </w:p>
        </w:tc>
        <w:tc>
          <w:tcPr>
            <w:tcW w:w="1861" w:type="dxa"/>
          </w:tcPr>
          <w:p w14:paraId="517E1724"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Okul Müdürü</w:t>
            </w:r>
          </w:p>
          <w:p w14:paraId="6D4AAF7E"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Müdür Yardımcısı</w:t>
            </w:r>
          </w:p>
          <w:p w14:paraId="653B78CC"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Öğretmenler</w:t>
            </w:r>
          </w:p>
          <w:p w14:paraId="3596060C" w14:textId="77777777" w:rsidR="00386F84" w:rsidRPr="00590BAE" w:rsidRDefault="00386F84" w:rsidP="00386F84">
            <w:pPr>
              <w:numPr>
                <w:ilvl w:val="0"/>
                <w:numId w:val="22"/>
              </w:numPr>
              <w:ind w:left="0" w:hanging="175"/>
              <w:contextualSpacing/>
              <w:rPr>
                <w:rFonts w:cs="Times New Roman"/>
                <w:sz w:val="24"/>
                <w:szCs w:val="24"/>
              </w:rPr>
            </w:pPr>
          </w:p>
          <w:p w14:paraId="5772CF54" w14:textId="77777777" w:rsidR="00386F84" w:rsidRPr="00590BAE" w:rsidRDefault="00386F84" w:rsidP="00E92291">
            <w:pPr>
              <w:rPr>
                <w:rFonts w:cs="Times New Roman"/>
                <w:sz w:val="24"/>
                <w:szCs w:val="24"/>
              </w:rPr>
            </w:pPr>
          </w:p>
        </w:tc>
        <w:tc>
          <w:tcPr>
            <w:tcW w:w="3678" w:type="dxa"/>
          </w:tcPr>
          <w:p w14:paraId="6A88A29A"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Toplantılar (Süreç iyileştirme)</w:t>
            </w:r>
          </w:p>
          <w:p w14:paraId="16D2ED07"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Sözlü</w:t>
            </w:r>
          </w:p>
          <w:p w14:paraId="34DBDB6B"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 xml:space="preserve">Telefon </w:t>
            </w:r>
          </w:p>
          <w:p w14:paraId="717D6259" w14:textId="77777777" w:rsidR="00386F84" w:rsidRPr="00590BAE" w:rsidRDefault="00386F84" w:rsidP="00386F84">
            <w:pPr>
              <w:numPr>
                <w:ilvl w:val="0"/>
                <w:numId w:val="21"/>
              </w:numPr>
              <w:ind w:left="0" w:hanging="257"/>
              <w:contextualSpacing/>
              <w:rPr>
                <w:rFonts w:cs="Times New Roman"/>
                <w:sz w:val="24"/>
                <w:szCs w:val="24"/>
              </w:rPr>
            </w:pPr>
            <w:proofErr w:type="spellStart"/>
            <w:r w:rsidRPr="00590BAE">
              <w:rPr>
                <w:rFonts w:cs="Times New Roman"/>
                <w:sz w:val="24"/>
                <w:szCs w:val="24"/>
              </w:rPr>
              <w:t>WhatsApp</w:t>
            </w:r>
            <w:proofErr w:type="spellEnd"/>
            <w:r w:rsidRPr="00590BAE">
              <w:rPr>
                <w:rFonts w:cs="Times New Roman"/>
                <w:sz w:val="24"/>
                <w:szCs w:val="24"/>
              </w:rPr>
              <w:t xml:space="preserve"> (Diğer sosyal medya</w:t>
            </w:r>
            <w:proofErr w:type="gramStart"/>
            <w:r w:rsidRPr="00590BAE">
              <w:rPr>
                <w:rFonts w:cs="Times New Roman"/>
                <w:sz w:val="24"/>
                <w:szCs w:val="24"/>
              </w:rPr>
              <w:t>),BİP</w:t>
            </w:r>
            <w:proofErr w:type="gramEnd"/>
          </w:p>
          <w:p w14:paraId="7232DF4C"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Anketler,</w:t>
            </w:r>
          </w:p>
          <w:p w14:paraId="24AD6743"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Acil durum ikaz sistemi</w:t>
            </w:r>
          </w:p>
          <w:p w14:paraId="2B5F4A89"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İlan panoları</w:t>
            </w:r>
          </w:p>
          <w:p w14:paraId="01BB3168"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SMS</w:t>
            </w:r>
          </w:p>
          <w:p w14:paraId="056308C6"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 xml:space="preserve">Öneri ve </w:t>
            </w:r>
            <w:proofErr w:type="gramStart"/>
            <w:r w:rsidRPr="00590BAE">
              <w:rPr>
                <w:rFonts w:cs="Times New Roman"/>
                <w:sz w:val="24"/>
                <w:szCs w:val="24"/>
              </w:rPr>
              <w:t>İstek  formları</w:t>
            </w:r>
            <w:proofErr w:type="gramEnd"/>
            <w:r w:rsidRPr="00590BAE">
              <w:rPr>
                <w:rFonts w:cs="Times New Roman"/>
                <w:sz w:val="24"/>
                <w:szCs w:val="24"/>
              </w:rPr>
              <w:t>/ortamları</w:t>
            </w:r>
          </w:p>
          <w:p w14:paraId="43544AEE" w14:textId="59F19A5C"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Eğitimler (Kalite</w:t>
            </w:r>
            <w:r w:rsidR="00A24AD4" w:rsidRPr="00590BAE">
              <w:rPr>
                <w:rFonts w:cs="Times New Roman"/>
                <w:sz w:val="24"/>
                <w:szCs w:val="24"/>
              </w:rPr>
              <w:t xml:space="preserve">, </w:t>
            </w:r>
            <w:r w:rsidRPr="00590BAE">
              <w:rPr>
                <w:rFonts w:cs="Times New Roman"/>
                <w:sz w:val="24"/>
                <w:szCs w:val="24"/>
              </w:rPr>
              <w:t>Oryantasyon)</w:t>
            </w:r>
          </w:p>
        </w:tc>
      </w:tr>
      <w:tr w:rsidR="00386F84" w:rsidRPr="00590BAE" w14:paraId="263845F4" w14:textId="77777777" w:rsidTr="00951D44">
        <w:tc>
          <w:tcPr>
            <w:tcW w:w="1405" w:type="dxa"/>
            <w:vAlign w:val="center"/>
          </w:tcPr>
          <w:p w14:paraId="7CAFF2AC" w14:textId="77777777" w:rsidR="00386F84" w:rsidRPr="00590BAE" w:rsidRDefault="00386F84" w:rsidP="00E92291">
            <w:pPr>
              <w:rPr>
                <w:rFonts w:cs="Times New Roman"/>
                <w:sz w:val="24"/>
                <w:szCs w:val="24"/>
              </w:rPr>
            </w:pPr>
            <w:r w:rsidRPr="00590BAE">
              <w:rPr>
                <w:rFonts w:cs="Times New Roman"/>
                <w:sz w:val="24"/>
                <w:szCs w:val="24"/>
              </w:rPr>
              <w:t>İl-İlçe MEM</w:t>
            </w:r>
          </w:p>
        </w:tc>
        <w:tc>
          <w:tcPr>
            <w:tcW w:w="2946" w:type="dxa"/>
          </w:tcPr>
          <w:p w14:paraId="04FDB569" w14:textId="77777777" w:rsidR="00386F84" w:rsidRPr="00590BAE" w:rsidRDefault="00386F84" w:rsidP="00E92291">
            <w:pPr>
              <w:tabs>
                <w:tab w:val="left" w:pos="296"/>
              </w:tabs>
              <w:ind w:left="155"/>
              <w:contextualSpacing/>
              <w:rPr>
                <w:rFonts w:cs="Times New Roman"/>
                <w:sz w:val="24"/>
                <w:szCs w:val="24"/>
              </w:rPr>
            </w:pPr>
            <w:r w:rsidRPr="00590BAE">
              <w:rPr>
                <w:rFonts w:cs="Times New Roman"/>
                <w:sz w:val="24"/>
                <w:szCs w:val="24"/>
              </w:rPr>
              <w:t>Resmi yazışma tebliği,</w:t>
            </w:r>
          </w:p>
          <w:p w14:paraId="1425399D" w14:textId="77777777" w:rsidR="00386F84" w:rsidRPr="00590BAE" w:rsidRDefault="00386F84" w:rsidP="00E92291">
            <w:pPr>
              <w:tabs>
                <w:tab w:val="left" w:pos="296"/>
              </w:tabs>
              <w:ind w:left="155"/>
              <w:contextualSpacing/>
              <w:rPr>
                <w:rFonts w:cs="Times New Roman"/>
                <w:sz w:val="24"/>
                <w:szCs w:val="24"/>
              </w:rPr>
            </w:pPr>
            <w:r w:rsidRPr="00590BAE">
              <w:rPr>
                <w:rFonts w:cs="Times New Roman"/>
                <w:sz w:val="24"/>
                <w:szCs w:val="24"/>
              </w:rPr>
              <w:t>Proje çalışmaları</w:t>
            </w:r>
          </w:p>
          <w:p w14:paraId="732005E9" w14:textId="77777777" w:rsidR="00386F84" w:rsidRPr="00590BAE" w:rsidRDefault="00386F84" w:rsidP="00E92291">
            <w:pPr>
              <w:tabs>
                <w:tab w:val="left" w:pos="296"/>
              </w:tabs>
              <w:ind w:left="155"/>
              <w:contextualSpacing/>
              <w:rPr>
                <w:rFonts w:cs="Times New Roman"/>
                <w:sz w:val="24"/>
                <w:szCs w:val="24"/>
              </w:rPr>
            </w:pPr>
            <w:r w:rsidRPr="00590BAE">
              <w:rPr>
                <w:rFonts w:cs="Times New Roman"/>
                <w:sz w:val="24"/>
                <w:szCs w:val="24"/>
              </w:rPr>
              <w:t>Gözden geçirme, değerlendirme, iyileştirme çalışmaları</w:t>
            </w:r>
          </w:p>
        </w:tc>
        <w:tc>
          <w:tcPr>
            <w:tcW w:w="1861" w:type="dxa"/>
          </w:tcPr>
          <w:p w14:paraId="2E8FBF98"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Okul Müdürü</w:t>
            </w:r>
          </w:p>
          <w:p w14:paraId="5BB5FF1C"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Müdür Yardımcısı</w:t>
            </w:r>
          </w:p>
          <w:p w14:paraId="7008CDA7"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Öğretmenler</w:t>
            </w:r>
          </w:p>
        </w:tc>
        <w:tc>
          <w:tcPr>
            <w:tcW w:w="3678" w:type="dxa"/>
          </w:tcPr>
          <w:p w14:paraId="1CC682DF"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DYS (Resmi yazışma)</w:t>
            </w:r>
          </w:p>
          <w:p w14:paraId="06975A97"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Toplantılar (Gözden geçirme, proje vb.)</w:t>
            </w:r>
          </w:p>
          <w:p w14:paraId="777B0175" w14:textId="77777777" w:rsidR="00386F84" w:rsidRPr="00590BAE" w:rsidRDefault="00386F84" w:rsidP="00386F84">
            <w:pPr>
              <w:numPr>
                <w:ilvl w:val="0"/>
                <w:numId w:val="21"/>
              </w:numPr>
              <w:ind w:left="0" w:hanging="257"/>
              <w:contextualSpacing/>
              <w:rPr>
                <w:rFonts w:cs="Times New Roman"/>
                <w:sz w:val="24"/>
                <w:szCs w:val="24"/>
              </w:rPr>
            </w:pPr>
            <w:proofErr w:type="gramStart"/>
            <w:r w:rsidRPr="00590BAE">
              <w:rPr>
                <w:rFonts w:cs="Times New Roman"/>
                <w:sz w:val="24"/>
                <w:szCs w:val="24"/>
              </w:rPr>
              <w:t>e-mail</w:t>
            </w:r>
            <w:proofErr w:type="gramEnd"/>
          </w:p>
          <w:p w14:paraId="44F3E4F5"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 xml:space="preserve">Telefon </w:t>
            </w:r>
          </w:p>
          <w:p w14:paraId="5BA363CB"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MEBBİS</w:t>
            </w:r>
          </w:p>
        </w:tc>
      </w:tr>
      <w:tr w:rsidR="00386F84" w:rsidRPr="00590BAE" w14:paraId="0A09A37E" w14:textId="77777777" w:rsidTr="00951D44">
        <w:tc>
          <w:tcPr>
            <w:tcW w:w="1405" w:type="dxa"/>
            <w:vAlign w:val="center"/>
          </w:tcPr>
          <w:p w14:paraId="57E067FF" w14:textId="77777777" w:rsidR="00386F84" w:rsidRPr="00590BAE" w:rsidRDefault="00386F84" w:rsidP="00E92291">
            <w:pPr>
              <w:rPr>
                <w:rFonts w:cs="Times New Roman"/>
                <w:sz w:val="24"/>
                <w:szCs w:val="24"/>
              </w:rPr>
            </w:pPr>
            <w:r w:rsidRPr="00590BAE">
              <w:rPr>
                <w:rFonts w:cs="Times New Roman"/>
                <w:sz w:val="24"/>
                <w:szCs w:val="24"/>
              </w:rPr>
              <w:t>Sendikalar</w:t>
            </w:r>
          </w:p>
        </w:tc>
        <w:tc>
          <w:tcPr>
            <w:tcW w:w="2946" w:type="dxa"/>
          </w:tcPr>
          <w:p w14:paraId="570290FB" w14:textId="77777777" w:rsidR="00386F84" w:rsidRPr="00590BAE" w:rsidRDefault="00386F84" w:rsidP="00E92291">
            <w:pPr>
              <w:ind w:left="155"/>
              <w:contextualSpacing/>
              <w:rPr>
                <w:rFonts w:cs="Times New Roman"/>
                <w:sz w:val="24"/>
                <w:szCs w:val="24"/>
              </w:rPr>
            </w:pPr>
            <w:r w:rsidRPr="00590BAE">
              <w:rPr>
                <w:rFonts w:cs="Times New Roman"/>
                <w:sz w:val="24"/>
                <w:szCs w:val="24"/>
              </w:rPr>
              <w:t>Üyelik işleri</w:t>
            </w:r>
          </w:p>
        </w:tc>
        <w:tc>
          <w:tcPr>
            <w:tcW w:w="1861" w:type="dxa"/>
          </w:tcPr>
          <w:p w14:paraId="1880C3E1"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Okul Müdürü</w:t>
            </w:r>
          </w:p>
          <w:p w14:paraId="1EE74849"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Müdür Yardımcısı</w:t>
            </w:r>
          </w:p>
          <w:p w14:paraId="29CCDF2E"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Öğretmenler</w:t>
            </w:r>
          </w:p>
        </w:tc>
        <w:tc>
          <w:tcPr>
            <w:tcW w:w="3678" w:type="dxa"/>
          </w:tcPr>
          <w:p w14:paraId="339AA634"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Resmi yazışma</w:t>
            </w:r>
          </w:p>
          <w:p w14:paraId="4EE6DF19"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Toplantılar (Üyelerle vb.)</w:t>
            </w:r>
          </w:p>
        </w:tc>
      </w:tr>
      <w:tr w:rsidR="00386F84" w:rsidRPr="00590BAE" w14:paraId="6D20680B" w14:textId="77777777" w:rsidTr="00951D44">
        <w:tc>
          <w:tcPr>
            <w:tcW w:w="1405" w:type="dxa"/>
            <w:vAlign w:val="center"/>
          </w:tcPr>
          <w:p w14:paraId="2ED1D158" w14:textId="77777777" w:rsidR="00386F84" w:rsidRPr="00590BAE" w:rsidRDefault="00386F84" w:rsidP="00E92291">
            <w:pPr>
              <w:rPr>
                <w:rFonts w:cs="Times New Roman"/>
                <w:sz w:val="24"/>
                <w:szCs w:val="24"/>
              </w:rPr>
            </w:pPr>
            <w:r w:rsidRPr="00590BAE">
              <w:rPr>
                <w:rFonts w:cs="Times New Roman"/>
                <w:sz w:val="24"/>
                <w:szCs w:val="24"/>
              </w:rPr>
              <w:t>Üniversiteler</w:t>
            </w:r>
          </w:p>
        </w:tc>
        <w:tc>
          <w:tcPr>
            <w:tcW w:w="2946" w:type="dxa"/>
          </w:tcPr>
          <w:p w14:paraId="4258FC21" w14:textId="77777777" w:rsidR="00386F84" w:rsidRPr="00590BAE" w:rsidRDefault="00386F84" w:rsidP="00E92291">
            <w:pPr>
              <w:ind w:left="155"/>
              <w:contextualSpacing/>
              <w:rPr>
                <w:rFonts w:cs="Times New Roman"/>
                <w:sz w:val="24"/>
                <w:szCs w:val="24"/>
              </w:rPr>
            </w:pPr>
            <w:r w:rsidRPr="00590BAE">
              <w:rPr>
                <w:rFonts w:cs="Times New Roman"/>
                <w:sz w:val="24"/>
                <w:szCs w:val="24"/>
              </w:rPr>
              <w:t>Süreçlerin işletimi (Tanıtım, yönlendirme, rehberlik vb)</w:t>
            </w:r>
          </w:p>
          <w:p w14:paraId="6ACD4BB0" w14:textId="77777777" w:rsidR="00386F84" w:rsidRPr="00590BAE" w:rsidRDefault="00386F84" w:rsidP="00E92291">
            <w:pPr>
              <w:ind w:left="155"/>
              <w:contextualSpacing/>
              <w:rPr>
                <w:rFonts w:cs="Times New Roman"/>
                <w:sz w:val="24"/>
                <w:szCs w:val="24"/>
              </w:rPr>
            </w:pPr>
            <w:proofErr w:type="gramStart"/>
            <w:r w:rsidRPr="00590BAE">
              <w:rPr>
                <w:rFonts w:cs="Times New Roman"/>
                <w:sz w:val="24"/>
                <w:szCs w:val="24"/>
              </w:rPr>
              <w:t>İşbirlikleri</w:t>
            </w:r>
            <w:proofErr w:type="gramEnd"/>
            <w:r w:rsidRPr="00590BAE">
              <w:rPr>
                <w:rFonts w:cs="Times New Roman"/>
                <w:sz w:val="24"/>
                <w:szCs w:val="24"/>
              </w:rPr>
              <w:t xml:space="preserve"> ve ortak projeler</w:t>
            </w:r>
          </w:p>
        </w:tc>
        <w:tc>
          <w:tcPr>
            <w:tcW w:w="1861" w:type="dxa"/>
          </w:tcPr>
          <w:p w14:paraId="60DD86A3"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Okul Müdürü</w:t>
            </w:r>
          </w:p>
          <w:p w14:paraId="2D83040A"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Müdür Yardımcısı</w:t>
            </w:r>
          </w:p>
          <w:p w14:paraId="163ED1E5"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Öğretmenler</w:t>
            </w:r>
          </w:p>
        </w:tc>
        <w:tc>
          <w:tcPr>
            <w:tcW w:w="3678" w:type="dxa"/>
          </w:tcPr>
          <w:p w14:paraId="03070501"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Resmi yazışma</w:t>
            </w:r>
          </w:p>
          <w:p w14:paraId="3F579D6D"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 xml:space="preserve">Toplantılar (Tanıtım, Proje, </w:t>
            </w:r>
            <w:proofErr w:type="gramStart"/>
            <w:r w:rsidRPr="00590BAE">
              <w:rPr>
                <w:rFonts w:cs="Times New Roman"/>
                <w:sz w:val="24"/>
                <w:szCs w:val="24"/>
              </w:rPr>
              <w:t>işbirliği</w:t>
            </w:r>
            <w:proofErr w:type="gramEnd"/>
            <w:r w:rsidRPr="00590BAE">
              <w:rPr>
                <w:rFonts w:cs="Times New Roman"/>
                <w:sz w:val="24"/>
                <w:szCs w:val="24"/>
              </w:rPr>
              <w:t xml:space="preserve"> vb.)</w:t>
            </w:r>
          </w:p>
          <w:p w14:paraId="1F3F42EE" w14:textId="77777777" w:rsidR="00386F84" w:rsidRPr="00590BAE" w:rsidRDefault="00386F84" w:rsidP="00386F84">
            <w:pPr>
              <w:numPr>
                <w:ilvl w:val="0"/>
                <w:numId w:val="21"/>
              </w:numPr>
              <w:ind w:left="0" w:hanging="257"/>
              <w:contextualSpacing/>
              <w:rPr>
                <w:rFonts w:cs="Times New Roman"/>
                <w:sz w:val="24"/>
                <w:szCs w:val="24"/>
              </w:rPr>
            </w:pPr>
            <w:proofErr w:type="gramStart"/>
            <w:r w:rsidRPr="00590BAE">
              <w:rPr>
                <w:rFonts w:cs="Times New Roman"/>
                <w:sz w:val="24"/>
                <w:szCs w:val="24"/>
              </w:rPr>
              <w:t>e-mail</w:t>
            </w:r>
            <w:proofErr w:type="gramEnd"/>
          </w:p>
          <w:p w14:paraId="58F77741"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Telefon (Harici)</w:t>
            </w:r>
          </w:p>
          <w:p w14:paraId="28A6EDCE" w14:textId="265A7A7A"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Eğitimler (</w:t>
            </w:r>
            <w:r w:rsidR="00A24AD4" w:rsidRPr="00590BAE">
              <w:rPr>
                <w:rFonts w:cs="Times New Roman"/>
                <w:sz w:val="24"/>
                <w:szCs w:val="24"/>
              </w:rPr>
              <w:t>Kalite, Oryantasyon)</w:t>
            </w:r>
          </w:p>
          <w:p w14:paraId="26FDAE9C"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 xml:space="preserve">Seminer </w:t>
            </w:r>
          </w:p>
        </w:tc>
      </w:tr>
      <w:tr w:rsidR="00386F84" w:rsidRPr="00590BAE" w14:paraId="73AC6146" w14:textId="77777777" w:rsidTr="00951D44">
        <w:tc>
          <w:tcPr>
            <w:tcW w:w="1405" w:type="dxa"/>
            <w:vAlign w:val="center"/>
          </w:tcPr>
          <w:p w14:paraId="0F4451E1" w14:textId="77777777" w:rsidR="00386F84" w:rsidRPr="00590BAE" w:rsidRDefault="00386F84" w:rsidP="00E92291">
            <w:pPr>
              <w:rPr>
                <w:rFonts w:cs="Times New Roman"/>
                <w:sz w:val="24"/>
                <w:szCs w:val="24"/>
              </w:rPr>
            </w:pPr>
            <w:r w:rsidRPr="00590BAE">
              <w:rPr>
                <w:rFonts w:cs="Times New Roman"/>
                <w:sz w:val="24"/>
                <w:szCs w:val="24"/>
              </w:rPr>
              <w:t>Okul Çevresi</w:t>
            </w:r>
          </w:p>
          <w:p w14:paraId="4B05DD29" w14:textId="77777777" w:rsidR="00386F84" w:rsidRPr="00590BAE" w:rsidRDefault="00386F84" w:rsidP="00E92291">
            <w:pPr>
              <w:rPr>
                <w:rFonts w:cs="Times New Roman"/>
                <w:sz w:val="24"/>
                <w:szCs w:val="24"/>
              </w:rPr>
            </w:pPr>
            <w:r w:rsidRPr="00590BAE">
              <w:rPr>
                <w:rFonts w:cs="Times New Roman"/>
                <w:sz w:val="24"/>
                <w:szCs w:val="24"/>
              </w:rPr>
              <w:t>(Diğer okullar, ticari işletmeler, toplum)</w:t>
            </w:r>
          </w:p>
        </w:tc>
        <w:tc>
          <w:tcPr>
            <w:tcW w:w="2946" w:type="dxa"/>
          </w:tcPr>
          <w:p w14:paraId="3B023F1E" w14:textId="77777777" w:rsidR="00386F84" w:rsidRPr="00590BAE" w:rsidRDefault="00386F84" w:rsidP="00E92291">
            <w:pPr>
              <w:ind w:left="155"/>
              <w:contextualSpacing/>
              <w:rPr>
                <w:rFonts w:cs="Times New Roman"/>
                <w:sz w:val="24"/>
                <w:szCs w:val="24"/>
              </w:rPr>
            </w:pPr>
            <w:r w:rsidRPr="00590BAE">
              <w:rPr>
                <w:rFonts w:cs="Times New Roman"/>
                <w:sz w:val="24"/>
                <w:szCs w:val="24"/>
              </w:rPr>
              <w:t xml:space="preserve">Süreçlerin işletimi (Güvenlik, iyileştirme, toplumsal imaj yönetimi, </w:t>
            </w:r>
            <w:proofErr w:type="gramStart"/>
            <w:r w:rsidRPr="00590BAE">
              <w:rPr>
                <w:rFonts w:cs="Times New Roman"/>
                <w:sz w:val="24"/>
                <w:szCs w:val="24"/>
              </w:rPr>
              <w:t>işbirliği</w:t>
            </w:r>
            <w:proofErr w:type="gramEnd"/>
            <w:r w:rsidRPr="00590BAE">
              <w:rPr>
                <w:rFonts w:cs="Times New Roman"/>
                <w:sz w:val="24"/>
                <w:szCs w:val="24"/>
              </w:rPr>
              <w:t>, acil durum, sağlık vb.)</w:t>
            </w:r>
          </w:p>
          <w:p w14:paraId="603C37D7" w14:textId="77777777" w:rsidR="00386F84" w:rsidRPr="00590BAE" w:rsidRDefault="00386F84" w:rsidP="00E92291">
            <w:pPr>
              <w:ind w:left="155"/>
              <w:rPr>
                <w:rFonts w:cs="Times New Roman"/>
                <w:sz w:val="24"/>
                <w:szCs w:val="24"/>
              </w:rPr>
            </w:pPr>
          </w:p>
        </w:tc>
        <w:tc>
          <w:tcPr>
            <w:tcW w:w="1861" w:type="dxa"/>
          </w:tcPr>
          <w:p w14:paraId="01371A10"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Okul Müdürü</w:t>
            </w:r>
          </w:p>
          <w:p w14:paraId="39EF7AF4"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Müdür Yardımcısı</w:t>
            </w:r>
          </w:p>
          <w:p w14:paraId="334CC3C0"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Öğretmenler</w:t>
            </w:r>
          </w:p>
        </w:tc>
        <w:tc>
          <w:tcPr>
            <w:tcW w:w="3678" w:type="dxa"/>
          </w:tcPr>
          <w:p w14:paraId="22FE6B47"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Resmi yazışma</w:t>
            </w:r>
          </w:p>
          <w:p w14:paraId="1566440F"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Sözlü</w:t>
            </w:r>
          </w:p>
          <w:p w14:paraId="0F4DAEF2"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 xml:space="preserve">Telefon </w:t>
            </w:r>
          </w:p>
          <w:p w14:paraId="323D35EF"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Anketler,</w:t>
            </w:r>
          </w:p>
          <w:p w14:paraId="714AD841"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İnternet sitesi</w:t>
            </w:r>
          </w:p>
          <w:p w14:paraId="5F572BEC" w14:textId="7777777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Öneri ve İstek formları/ortamları</w:t>
            </w:r>
          </w:p>
          <w:p w14:paraId="2E3CF5BF" w14:textId="77777777" w:rsidR="00386F84" w:rsidRPr="00590BAE" w:rsidRDefault="00386F84" w:rsidP="00386F84">
            <w:pPr>
              <w:numPr>
                <w:ilvl w:val="0"/>
                <w:numId w:val="21"/>
              </w:numPr>
              <w:ind w:left="0" w:hanging="257"/>
              <w:contextualSpacing/>
              <w:rPr>
                <w:rFonts w:cs="Times New Roman"/>
                <w:sz w:val="24"/>
                <w:szCs w:val="24"/>
              </w:rPr>
            </w:pPr>
          </w:p>
        </w:tc>
      </w:tr>
      <w:tr w:rsidR="00386F84" w:rsidRPr="00590BAE" w14:paraId="18167A4F" w14:textId="77777777" w:rsidTr="00951D44">
        <w:tc>
          <w:tcPr>
            <w:tcW w:w="1405" w:type="dxa"/>
            <w:vAlign w:val="center"/>
          </w:tcPr>
          <w:p w14:paraId="371C9FCF" w14:textId="77777777" w:rsidR="00386F84" w:rsidRPr="00590BAE" w:rsidRDefault="00386F84" w:rsidP="00E92291">
            <w:pPr>
              <w:rPr>
                <w:rFonts w:cs="Times New Roman"/>
                <w:sz w:val="24"/>
                <w:szCs w:val="24"/>
              </w:rPr>
            </w:pPr>
          </w:p>
          <w:p w14:paraId="602B98E5" w14:textId="77777777" w:rsidR="00386F84" w:rsidRPr="00590BAE" w:rsidRDefault="00386F84" w:rsidP="00E92291">
            <w:pPr>
              <w:rPr>
                <w:rFonts w:cs="Times New Roman"/>
                <w:sz w:val="24"/>
                <w:szCs w:val="24"/>
              </w:rPr>
            </w:pPr>
          </w:p>
          <w:p w14:paraId="03957B16" w14:textId="77777777" w:rsidR="00386F84" w:rsidRPr="00590BAE" w:rsidRDefault="00386F84" w:rsidP="00E92291">
            <w:pPr>
              <w:rPr>
                <w:rFonts w:cs="Times New Roman"/>
                <w:sz w:val="24"/>
                <w:szCs w:val="24"/>
              </w:rPr>
            </w:pPr>
          </w:p>
          <w:p w14:paraId="189FB211" w14:textId="77777777" w:rsidR="00386F84" w:rsidRPr="00590BAE" w:rsidRDefault="00386F84" w:rsidP="00E92291">
            <w:pPr>
              <w:rPr>
                <w:rFonts w:cs="Times New Roman"/>
                <w:sz w:val="24"/>
                <w:szCs w:val="24"/>
              </w:rPr>
            </w:pPr>
          </w:p>
          <w:p w14:paraId="417EFD0F" w14:textId="77777777" w:rsidR="00386F84" w:rsidRPr="00590BAE" w:rsidRDefault="00386F84" w:rsidP="00E92291">
            <w:pPr>
              <w:rPr>
                <w:rFonts w:cs="Times New Roman"/>
                <w:sz w:val="24"/>
                <w:szCs w:val="24"/>
              </w:rPr>
            </w:pPr>
            <w:r w:rsidRPr="00590BAE">
              <w:rPr>
                <w:rFonts w:cs="Times New Roman"/>
                <w:sz w:val="24"/>
                <w:szCs w:val="24"/>
              </w:rPr>
              <w:t xml:space="preserve">Dış İletişim </w:t>
            </w:r>
          </w:p>
          <w:p w14:paraId="3FBEFBD8" w14:textId="77777777" w:rsidR="00386F84" w:rsidRPr="00590BAE" w:rsidRDefault="00386F84" w:rsidP="00E92291">
            <w:pPr>
              <w:rPr>
                <w:rFonts w:cs="Times New Roman"/>
                <w:sz w:val="24"/>
                <w:szCs w:val="24"/>
              </w:rPr>
            </w:pPr>
          </w:p>
        </w:tc>
        <w:tc>
          <w:tcPr>
            <w:tcW w:w="2946" w:type="dxa"/>
          </w:tcPr>
          <w:p w14:paraId="1CD06DAE" w14:textId="77777777" w:rsidR="00386F84" w:rsidRPr="00590BAE" w:rsidRDefault="00386F84" w:rsidP="00E92291">
            <w:pPr>
              <w:spacing w:after="60" w:line="23" w:lineRule="atLeast"/>
              <w:ind w:firstLine="283"/>
              <w:jc w:val="both"/>
              <w:rPr>
                <w:rFonts w:cs="Times New Roman"/>
                <w:sz w:val="24"/>
                <w:szCs w:val="24"/>
              </w:rPr>
            </w:pPr>
            <w:r w:rsidRPr="00590BAE">
              <w:rPr>
                <w:rFonts w:cs="Times New Roman"/>
                <w:sz w:val="24"/>
                <w:szCs w:val="24"/>
              </w:rPr>
              <w:t xml:space="preserve">-Özellikle hizmetle ilgili bilgilerin aktarılması gereken durumlarda müşteriler ile ilgili iletişim </w:t>
            </w:r>
          </w:p>
          <w:p w14:paraId="030C6862" w14:textId="77777777" w:rsidR="00386F84" w:rsidRPr="00590BAE" w:rsidRDefault="00386F84" w:rsidP="00E92291">
            <w:pPr>
              <w:spacing w:after="60" w:line="23" w:lineRule="atLeast"/>
              <w:ind w:firstLine="283"/>
              <w:jc w:val="both"/>
              <w:rPr>
                <w:rFonts w:cs="Times New Roman"/>
                <w:sz w:val="24"/>
                <w:szCs w:val="24"/>
              </w:rPr>
            </w:pPr>
            <w:r w:rsidRPr="00590BAE">
              <w:rPr>
                <w:rFonts w:cs="Times New Roman"/>
                <w:sz w:val="24"/>
                <w:szCs w:val="24"/>
              </w:rPr>
              <w:t>-Yönetim Sistemleri Denetimleri dışında diğer merciler tarafından yürütülecek tetkiklerde iletişim</w:t>
            </w:r>
          </w:p>
          <w:p w14:paraId="0E0D259C" w14:textId="77777777" w:rsidR="00386F84" w:rsidRPr="00590BAE" w:rsidRDefault="00386F84" w:rsidP="00E92291">
            <w:pPr>
              <w:spacing w:after="60" w:line="23" w:lineRule="atLeast"/>
              <w:ind w:firstLine="283"/>
              <w:jc w:val="both"/>
              <w:rPr>
                <w:rFonts w:cs="Times New Roman"/>
                <w:sz w:val="24"/>
                <w:szCs w:val="24"/>
              </w:rPr>
            </w:pPr>
            <w:r w:rsidRPr="00590BAE">
              <w:rPr>
                <w:rFonts w:cs="Times New Roman"/>
                <w:sz w:val="24"/>
                <w:szCs w:val="24"/>
              </w:rPr>
              <w:t xml:space="preserve"> -Yükleniciler ve tedarikçiler ile iletişim  </w:t>
            </w:r>
          </w:p>
          <w:p w14:paraId="29689962" w14:textId="77777777" w:rsidR="00386F84" w:rsidRPr="00590BAE" w:rsidRDefault="00386F84" w:rsidP="00E92291">
            <w:pPr>
              <w:spacing w:after="60" w:line="23" w:lineRule="atLeast"/>
              <w:ind w:firstLine="283"/>
              <w:jc w:val="both"/>
              <w:rPr>
                <w:rFonts w:cs="Times New Roman"/>
                <w:sz w:val="24"/>
                <w:szCs w:val="24"/>
              </w:rPr>
            </w:pPr>
            <w:r w:rsidRPr="00590BAE">
              <w:rPr>
                <w:rFonts w:cs="Times New Roman"/>
                <w:sz w:val="24"/>
                <w:szCs w:val="24"/>
              </w:rPr>
              <w:t xml:space="preserve"> -Müşteri(veli) şikâyetlerine geri bildirim konusundaki iletişim </w:t>
            </w:r>
          </w:p>
          <w:p w14:paraId="2CD10890" w14:textId="77777777" w:rsidR="00386F84" w:rsidRPr="00590BAE" w:rsidRDefault="00386F84" w:rsidP="00E92291">
            <w:pPr>
              <w:spacing w:after="60" w:line="23" w:lineRule="atLeast"/>
              <w:ind w:firstLine="283"/>
              <w:jc w:val="both"/>
              <w:rPr>
                <w:rFonts w:cs="Times New Roman"/>
                <w:sz w:val="24"/>
                <w:szCs w:val="24"/>
              </w:rPr>
            </w:pPr>
            <w:r w:rsidRPr="00590BAE">
              <w:rPr>
                <w:rFonts w:cs="Times New Roman"/>
                <w:sz w:val="24"/>
                <w:szCs w:val="24"/>
              </w:rPr>
              <w:t xml:space="preserve">- Yasal ve düzenleyici otorite ile iletişim </w:t>
            </w:r>
          </w:p>
          <w:p w14:paraId="6A424C7C" w14:textId="00E9C37C" w:rsidR="00386F84" w:rsidRPr="00590BAE" w:rsidRDefault="00386F84" w:rsidP="00A24AD4">
            <w:pPr>
              <w:spacing w:after="60" w:line="23" w:lineRule="atLeast"/>
              <w:jc w:val="both"/>
              <w:rPr>
                <w:rFonts w:cs="Times New Roman"/>
                <w:sz w:val="24"/>
                <w:szCs w:val="24"/>
              </w:rPr>
            </w:pPr>
          </w:p>
        </w:tc>
        <w:tc>
          <w:tcPr>
            <w:tcW w:w="1861" w:type="dxa"/>
          </w:tcPr>
          <w:p w14:paraId="0C7D1887"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Okul Müdürü</w:t>
            </w:r>
          </w:p>
          <w:p w14:paraId="3622A09A"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Müdür Yardımcısı</w:t>
            </w:r>
          </w:p>
          <w:p w14:paraId="6977F834" w14:textId="77777777" w:rsidR="00386F84" w:rsidRPr="00590BAE" w:rsidRDefault="00386F84" w:rsidP="00386F84">
            <w:pPr>
              <w:numPr>
                <w:ilvl w:val="0"/>
                <w:numId w:val="22"/>
              </w:numPr>
              <w:ind w:left="0" w:hanging="175"/>
              <w:contextualSpacing/>
              <w:rPr>
                <w:rFonts w:cs="Times New Roman"/>
                <w:sz w:val="24"/>
                <w:szCs w:val="24"/>
              </w:rPr>
            </w:pPr>
            <w:r w:rsidRPr="00590BAE">
              <w:rPr>
                <w:rFonts w:cs="Times New Roman"/>
                <w:sz w:val="24"/>
                <w:szCs w:val="24"/>
              </w:rPr>
              <w:t xml:space="preserve">Yönetim </w:t>
            </w:r>
            <w:proofErr w:type="spellStart"/>
            <w:r w:rsidRPr="00590BAE">
              <w:rPr>
                <w:rFonts w:cs="Times New Roman"/>
                <w:sz w:val="24"/>
                <w:szCs w:val="24"/>
              </w:rPr>
              <w:t>Teemsilcisi</w:t>
            </w:r>
            <w:proofErr w:type="spellEnd"/>
          </w:p>
        </w:tc>
        <w:tc>
          <w:tcPr>
            <w:tcW w:w="3678" w:type="dxa"/>
          </w:tcPr>
          <w:p w14:paraId="3A79CEF0"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DYS (Resmi yazışma)</w:t>
            </w:r>
          </w:p>
          <w:p w14:paraId="6E04A42D"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Toplantılar (Kurul, zümre, BEP, ISG vb.)</w:t>
            </w:r>
          </w:p>
          <w:p w14:paraId="431B4E21" w14:textId="77777777" w:rsidR="00386F84" w:rsidRPr="00590BAE" w:rsidRDefault="00386F84" w:rsidP="00386F84">
            <w:pPr>
              <w:numPr>
                <w:ilvl w:val="0"/>
                <w:numId w:val="21"/>
              </w:numPr>
              <w:ind w:left="119" w:right="176" w:hanging="376"/>
              <w:contextualSpacing/>
              <w:rPr>
                <w:rFonts w:cs="Times New Roman"/>
                <w:sz w:val="24"/>
                <w:szCs w:val="24"/>
              </w:rPr>
            </w:pPr>
            <w:proofErr w:type="gramStart"/>
            <w:r w:rsidRPr="00590BAE">
              <w:rPr>
                <w:rFonts w:cs="Times New Roman"/>
                <w:sz w:val="24"/>
                <w:szCs w:val="24"/>
              </w:rPr>
              <w:t>e-mail</w:t>
            </w:r>
            <w:proofErr w:type="gramEnd"/>
          </w:p>
          <w:p w14:paraId="09912487"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 xml:space="preserve">Telefon </w:t>
            </w:r>
          </w:p>
          <w:p w14:paraId="20330F09" w14:textId="77777777" w:rsidR="00386F84" w:rsidRPr="00590BAE" w:rsidRDefault="00386F84" w:rsidP="00386F84">
            <w:pPr>
              <w:numPr>
                <w:ilvl w:val="0"/>
                <w:numId w:val="21"/>
              </w:numPr>
              <w:ind w:left="119" w:right="176" w:hanging="376"/>
              <w:contextualSpacing/>
              <w:rPr>
                <w:rFonts w:cs="Times New Roman"/>
                <w:sz w:val="24"/>
                <w:szCs w:val="24"/>
              </w:rPr>
            </w:pPr>
            <w:proofErr w:type="spellStart"/>
            <w:r w:rsidRPr="00590BAE">
              <w:rPr>
                <w:rFonts w:cs="Times New Roman"/>
                <w:sz w:val="24"/>
                <w:szCs w:val="24"/>
              </w:rPr>
              <w:t>WhatsApp</w:t>
            </w:r>
            <w:proofErr w:type="spellEnd"/>
            <w:r w:rsidRPr="00590BAE">
              <w:rPr>
                <w:rFonts w:cs="Times New Roman"/>
                <w:sz w:val="24"/>
                <w:szCs w:val="24"/>
              </w:rPr>
              <w:t xml:space="preserve"> (Diğer sosyal medya</w:t>
            </w:r>
            <w:proofErr w:type="gramStart"/>
            <w:r w:rsidRPr="00590BAE">
              <w:rPr>
                <w:rFonts w:cs="Times New Roman"/>
                <w:sz w:val="24"/>
                <w:szCs w:val="24"/>
              </w:rPr>
              <w:t>),</w:t>
            </w:r>
            <w:r w:rsidRPr="00590BAE">
              <w:rPr>
                <w:rFonts w:cs="Times New Roman"/>
                <w:b/>
                <w:sz w:val="24"/>
                <w:szCs w:val="24"/>
              </w:rPr>
              <w:t>BİP</w:t>
            </w:r>
            <w:proofErr w:type="gramEnd"/>
          </w:p>
          <w:p w14:paraId="61D48464"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Anketler,</w:t>
            </w:r>
          </w:p>
          <w:p w14:paraId="30E7CC0B"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İnternet sitesi</w:t>
            </w:r>
          </w:p>
          <w:p w14:paraId="478B820F"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Acil durum ikaz sistemi</w:t>
            </w:r>
          </w:p>
          <w:p w14:paraId="4E095EE7"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 xml:space="preserve">İlan </w:t>
            </w:r>
            <w:proofErr w:type="spellStart"/>
            <w:proofErr w:type="gramStart"/>
            <w:r w:rsidRPr="00590BAE">
              <w:rPr>
                <w:rFonts w:cs="Times New Roman"/>
                <w:sz w:val="24"/>
                <w:szCs w:val="24"/>
              </w:rPr>
              <w:t>panoları,SMS</w:t>
            </w:r>
            <w:proofErr w:type="gramEnd"/>
            <w:r w:rsidRPr="00590BAE">
              <w:rPr>
                <w:rFonts w:cs="Times New Roman"/>
                <w:sz w:val="24"/>
                <w:szCs w:val="24"/>
              </w:rPr>
              <w:t>,MEBBİS</w:t>
            </w:r>
            <w:proofErr w:type="spellEnd"/>
            <w:r w:rsidRPr="00590BAE">
              <w:rPr>
                <w:rFonts w:cs="Times New Roman"/>
                <w:sz w:val="24"/>
                <w:szCs w:val="24"/>
              </w:rPr>
              <w:t>,</w:t>
            </w:r>
          </w:p>
          <w:p w14:paraId="588A9B82"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Öneri ve istek formları/ortamları</w:t>
            </w:r>
          </w:p>
          <w:p w14:paraId="587CB107" w14:textId="77777777" w:rsidR="00386F84" w:rsidRPr="00590BAE" w:rsidRDefault="00386F84" w:rsidP="00386F84">
            <w:pPr>
              <w:numPr>
                <w:ilvl w:val="0"/>
                <w:numId w:val="21"/>
              </w:numPr>
              <w:ind w:left="119" w:right="176" w:hanging="376"/>
              <w:contextualSpacing/>
              <w:rPr>
                <w:rFonts w:cs="Times New Roman"/>
                <w:sz w:val="24"/>
                <w:szCs w:val="24"/>
              </w:rPr>
            </w:pPr>
            <w:r w:rsidRPr="00590BAE">
              <w:rPr>
                <w:rFonts w:cs="Times New Roman"/>
                <w:sz w:val="24"/>
                <w:szCs w:val="24"/>
              </w:rPr>
              <w:t>Okul dergisi, Projeler</w:t>
            </w:r>
          </w:p>
          <w:p w14:paraId="42A03B79" w14:textId="7D7C9497" w:rsidR="00386F84" w:rsidRPr="00590BAE" w:rsidRDefault="00386F84" w:rsidP="00386F84">
            <w:pPr>
              <w:numPr>
                <w:ilvl w:val="0"/>
                <w:numId w:val="21"/>
              </w:numPr>
              <w:ind w:left="0" w:hanging="257"/>
              <w:contextualSpacing/>
              <w:rPr>
                <w:rFonts w:cs="Times New Roman"/>
                <w:sz w:val="24"/>
                <w:szCs w:val="24"/>
              </w:rPr>
            </w:pPr>
            <w:r w:rsidRPr="00590BAE">
              <w:rPr>
                <w:rFonts w:cs="Times New Roman"/>
                <w:sz w:val="24"/>
                <w:szCs w:val="24"/>
              </w:rPr>
              <w:t>Eğitimler (Kalite, Oryantasyon)</w:t>
            </w:r>
          </w:p>
        </w:tc>
      </w:tr>
    </w:tbl>
    <w:p w14:paraId="315EEB03" w14:textId="77777777" w:rsidR="00386F84" w:rsidRPr="00590BAE" w:rsidRDefault="00386F84" w:rsidP="00386F84">
      <w:pPr>
        <w:jc w:val="both"/>
        <w:rPr>
          <w:color w:val="000000" w:themeColor="text1"/>
        </w:rPr>
      </w:pPr>
    </w:p>
    <w:p w14:paraId="216AA26A" w14:textId="77777777" w:rsidR="00386F84" w:rsidRPr="00590BAE" w:rsidRDefault="00386F84" w:rsidP="00386F84">
      <w:pPr>
        <w:jc w:val="both"/>
        <w:rPr>
          <w:b/>
          <w:color w:val="000000" w:themeColor="text1"/>
        </w:rPr>
      </w:pPr>
    </w:p>
    <w:p w14:paraId="12E58B8F" w14:textId="77777777" w:rsidR="00386F84" w:rsidRPr="00590BAE" w:rsidRDefault="00386F84" w:rsidP="00386F84">
      <w:pPr>
        <w:jc w:val="both"/>
        <w:rPr>
          <w:b/>
          <w:color w:val="000000" w:themeColor="text1"/>
        </w:rPr>
      </w:pPr>
    </w:p>
    <w:p w14:paraId="0B27B8A1" w14:textId="680FF4F1" w:rsidR="00386F84" w:rsidRPr="00590BAE" w:rsidRDefault="00386F84" w:rsidP="00386F84">
      <w:pPr>
        <w:jc w:val="both"/>
        <w:rPr>
          <w:b/>
          <w:color w:val="000000" w:themeColor="text1"/>
        </w:rPr>
      </w:pPr>
      <w:r w:rsidRPr="00590BAE">
        <w:rPr>
          <w:b/>
          <w:color w:val="000000" w:themeColor="text1"/>
        </w:rPr>
        <w:t xml:space="preserve">5.1.1 </w:t>
      </w:r>
      <w:r w:rsidR="00EE4DDA" w:rsidRPr="00590BAE">
        <w:rPr>
          <w:b/>
        </w:rPr>
        <w:t>Kadıköy Halk Eğitim</w:t>
      </w:r>
      <w:r w:rsidR="00F44DDE">
        <w:rPr>
          <w:b/>
        </w:rPr>
        <w:t>i</w:t>
      </w:r>
      <w:r w:rsidR="00EE4DDA" w:rsidRPr="00590BAE">
        <w:rPr>
          <w:b/>
        </w:rPr>
        <w:t xml:space="preserve"> Merkezi</w:t>
      </w:r>
      <w:r w:rsidR="00EE4DDA" w:rsidRPr="00590BAE">
        <w:rPr>
          <w:b/>
          <w:color w:val="000000" w:themeColor="text1"/>
        </w:rPr>
        <w:t xml:space="preserve"> </w:t>
      </w:r>
      <w:r w:rsidRPr="00590BAE">
        <w:rPr>
          <w:b/>
          <w:color w:val="000000" w:themeColor="text1"/>
        </w:rPr>
        <w:t>İletişim Bilgileri:</w:t>
      </w:r>
    </w:p>
    <w:p w14:paraId="0DE2BD80" w14:textId="77777777" w:rsidR="00386F84" w:rsidRPr="00590BAE" w:rsidRDefault="00386F84" w:rsidP="00386F84">
      <w:pPr>
        <w:jc w:val="both"/>
        <w:rPr>
          <w:b/>
          <w:color w:val="000000" w:themeColor="text1"/>
        </w:rPr>
      </w:pPr>
    </w:p>
    <w:p w14:paraId="4E8C9624" w14:textId="47349EC3" w:rsidR="00386F84" w:rsidRPr="00590BAE" w:rsidRDefault="00951D44" w:rsidP="00386F84">
      <w:pPr>
        <w:jc w:val="both"/>
        <w:rPr>
          <w:color w:val="000000" w:themeColor="text1"/>
        </w:rPr>
      </w:pPr>
      <w:r w:rsidRPr="00590BAE">
        <w:t>Kadıköy Halk Eğitim</w:t>
      </w:r>
      <w:r w:rsidR="00F44DDE">
        <w:t>i</w:t>
      </w:r>
      <w:r w:rsidRPr="00590BAE">
        <w:t xml:space="preserve"> Merkezi </w:t>
      </w:r>
      <w:r w:rsidR="00386F84" w:rsidRPr="00590BAE">
        <w:rPr>
          <w:color w:val="000000" w:themeColor="text1"/>
        </w:rPr>
        <w:t xml:space="preserve">iletişim </w:t>
      </w:r>
      <w:proofErr w:type="gramStart"/>
      <w:r w:rsidR="00386F84" w:rsidRPr="00590BAE">
        <w:rPr>
          <w:color w:val="000000" w:themeColor="text1"/>
        </w:rPr>
        <w:t>bilgilerine(</w:t>
      </w:r>
      <w:proofErr w:type="gramEnd"/>
      <w:r w:rsidR="00386F84" w:rsidRPr="00590BAE">
        <w:rPr>
          <w:color w:val="000000" w:themeColor="text1"/>
        </w:rPr>
        <w:t xml:space="preserve">Posta adresi, Elektronik Posta adresi, Telefon numaraları) </w:t>
      </w:r>
      <w:r w:rsidRPr="00590BAE">
        <w:rPr>
          <w:b/>
          <w:bCs/>
        </w:rPr>
        <w:t>https://kadikoyhem.meb.k12.tr/</w:t>
      </w:r>
      <w:r w:rsidRPr="00590BAE">
        <w:t xml:space="preserve"> </w:t>
      </w:r>
      <w:r w:rsidR="00386F84" w:rsidRPr="00590BAE">
        <w:rPr>
          <w:color w:val="000000" w:themeColor="text1"/>
        </w:rPr>
        <w:t>web sitesinden ulaşılır. İletişim bilgileri ilgili müdür yardımcısı tarafından güncellenir.</w:t>
      </w:r>
    </w:p>
    <w:p w14:paraId="0268B73A" w14:textId="77777777" w:rsidR="00386F84" w:rsidRPr="00590BAE" w:rsidRDefault="00386F84" w:rsidP="00386F84">
      <w:pPr>
        <w:jc w:val="both"/>
        <w:rPr>
          <w:color w:val="000000" w:themeColor="text1"/>
        </w:rPr>
      </w:pPr>
    </w:p>
    <w:p w14:paraId="0649DEE0" w14:textId="77777777" w:rsidR="00386F84" w:rsidRPr="00590BAE" w:rsidRDefault="00386F84" w:rsidP="00386F84">
      <w:pPr>
        <w:jc w:val="both"/>
        <w:rPr>
          <w:b/>
          <w:color w:val="000000" w:themeColor="text1"/>
        </w:rPr>
      </w:pPr>
      <w:r w:rsidRPr="00590BAE">
        <w:rPr>
          <w:b/>
          <w:color w:val="000000" w:themeColor="text1"/>
        </w:rPr>
        <w:t>5.1.2 Öğretmen ve Memur İletişim Bilgileri:</w:t>
      </w:r>
    </w:p>
    <w:p w14:paraId="5AF7F0B2" w14:textId="77777777" w:rsidR="00386F84" w:rsidRPr="00590BAE" w:rsidRDefault="00386F84" w:rsidP="00386F84">
      <w:pPr>
        <w:jc w:val="both"/>
        <w:rPr>
          <w:b/>
          <w:color w:val="000000" w:themeColor="text1"/>
        </w:rPr>
      </w:pPr>
    </w:p>
    <w:p w14:paraId="74D9CBC5" w14:textId="48BB772E" w:rsidR="00386F84" w:rsidRPr="00590BAE" w:rsidRDefault="00951D44" w:rsidP="00386F84">
      <w:pPr>
        <w:jc w:val="both"/>
        <w:rPr>
          <w:color w:val="000000" w:themeColor="text1"/>
        </w:rPr>
      </w:pPr>
      <w:r w:rsidRPr="00590BAE">
        <w:t>Kadıköy Halk Eğitim</w:t>
      </w:r>
      <w:r w:rsidR="00F44DDE">
        <w:t>i</w:t>
      </w:r>
      <w:r w:rsidRPr="00590BAE">
        <w:t xml:space="preserve"> Merkezi’nde</w:t>
      </w:r>
      <w:r w:rsidRPr="00590BAE">
        <w:rPr>
          <w:color w:val="000000" w:themeColor="text1"/>
        </w:rPr>
        <w:t xml:space="preserve"> </w:t>
      </w:r>
      <w:r w:rsidR="00386F84" w:rsidRPr="00590BAE">
        <w:rPr>
          <w:color w:val="000000" w:themeColor="text1"/>
        </w:rPr>
        <w:t>çalışan kadrolu ve sözleşmeli öğretmen özlük ve iletişim bilgileri</w:t>
      </w:r>
      <w:r w:rsidR="00386F84" w:rsidRPr="00590BAE">
        <w:rPr>
          <w:b/>
          <w:color w:val="000000" w:themeColor="text1"/>
        </w:rPr>
        <w:t xml:space="preserve"> MEBBİS</w:t>
      </w:r>
      <w:r w:rsidR="00386F84" w:rsidRPr="00590BAE">
        <w:rPr>
          <w:color w:val="000000" w:themeColor="text1"/>
        </w:rPr>
        <w:t xml:space="preserve"> veri modülünde mevcuttur. Bu bilgiler kurum tarafından sürekli güncellenir. Kadrolu- Sözleşmeli-Ücretli öğretmen ve memurların iletişim bilgileri, </w:t>
      </w:r>
      <w:r w:rsidR="00386F84" w:rsidRPr="00590BAE">
        <w:rPr>
          <w:b/>
          <w:color w:val="000000" w:themeColor="text1"/>
        </w:rPr>
        <w:t>LS.00</w:t>
      </w:r>
      <w:r w:rsidRPr="00590BAE">
        <w:rPr>
          <w:b/>
          <w:color w:val="000000" w:themeColor="text1"/>
        </w:rPr>
        <w:t xml:space="preserve">5 </w:t>
      </w:r>
      <w:r w:rsidR="00386F84" w:rsidRPr="00590BAE">
        <w:rPr>
          <w:b/>
          <w:color w:val="000000" w:themeColor="text1"/>
        </w:rPr>
        <w:t>Personel İletişim Bilgileri Listesine</w:t>
      </w:r>
      <w:r w:rsidR="00386F84" w:rsidRPr="00590BAE">
        <w:rPr>
          <w:color w:val="000000" w:themeColor="text1"/>
        </w:rPr>
        <w:t xml:space="preserve"> işlenerek kayıt altına alınır ve sürekli güncellenir.</w:t>
      </w:r>
    </w:p>
    <w:p w14:paraId="626B43CB" w14:textId="77777777" w:rsidR="00386F84" w:rsidRPr="00590BAE" w:rsidRDefault="00386F84" w:rsidP="00386F84">
      <w:pPr>
        <w:jc w:val="both"/>
        <w:rPr>
          <w:color w:val="000000" w:themeColor="text1"/>
        </w:rPr>
      </w:pPr>
    </w:p>
    <w:p w14:paraId="4814AD12" w14:textId="77777777" w:rsidR="00386F84" w:rsidRPr="00590BAE" w:rsidRDefault="00386F84" w:rsidP="00386F84">
      <w:pPr>
        <w:jc w:val="both"/>
        <w:rPr>
          <w:b/>
          <w:color w:val="000000" w:themeColor="text1"/>
        </w:rPr>
      </w:pPr>
      <w:r w:rsidRPr="00590BAE">
        <w:rPr>
          <w:b/>
          <w:color w:val="000000" w:themeColor="text1"/>
        </w:rPr>
        <w:t>5.1.3 Çalışan Personel İletişim Bilgileri:</w:t>
      </w:r>
    </w:p>
    <w:p w14:paraId="5C405BB6" w14:textId="77777777" w:rsidR="00386F84" w:rsidRPr="00590BAE" w:rsidRDefault="00386F84" w:rsidP="00386F84">
      <w:pPr>
        <w:jc w:val="both"/>
        <w:rPr>
          <w:b/>
          <w:color w:val="000000" w:themeColor="text1"/>
        </w:rPr>
      </w:pPr>
    </w:p>
    <w:p w14:paraId="2C0B3C98" w14:textId="5AD7FF78" w:rsidR="00386F84" w:rsidRPr="00590BAE" w:rsidRDefault="00951D44" w:rsidP="00386F84">
      <w:pPr>
        <w:jc w:val="both"/>
        <w:rPr>
          <w:color w:val="000000" w:themeColor="text1"/>
        </w:rPr>
      </w:pPr>
      <w:r w:rsidRPr="00590BAE">
        <w:t>Kadıköy Halk Eğitim</w:t>
      </w:r>
      <w:r w:rsidR="00F44DDE">
        <w:t>i</w:t>
      </w:r>
      <w:r w:rsidRPr="00590BAE">
        <w:t xml:space="preserve"> Merkezi’nde</w:t>
      </w:r>
      <w:r w:rsidRPr="00590BAE">
        <w:rPr>
          <w:color w:val="000000" w:themeColor="text1"/>
        </w:rPr>
        <w:t xml:space="preserve"> </w:t>
      </w:r>
      <w:r w:rsidR="00386F84" w:rsidRPr="00590BAE">
        <w:rPr>
          <w:color w:val="000000" w:themeColor="text1"/>
        </w:rPr>
        <w:t>görevli çalışan personele ait iletişim bilgileri, okulda göreve başladığı tarihten</w:t>
      </w:r>
      <w:r w:rsidRPr="00590BAE">
        <w:rPr>
          <w:color w:val="000000" w:themeColor="text1"/>
        </w:rPr>
        <w:t xml:space="preserve"> </w:t>
      </w:r>
      <w:proofErr w:type="gramStart"/>
      <w:r w:rsidR="00386F84" w:rsidRPr="00590BAE">
        <w:rPr>
          <w:color w:val="000000" w:themeColor="text1"/>
        </w:rPr>
        <w:t>itibaren,</w:t>
      </w:r>
      <w:r w:rsidR="00386F84" w:rsidRPr="00590BAE">
        <w:rPr>
          <w:b/>
          <w:color w:val="000000" w:themeColor="text1"/>
        </w:rPr>
        <w:t>LS</w:t>
      </w:r>
      <w:proofErr w:type="gramEnd"/>
      <w:r w:rsidR="00386F84" w:rsidRPr="00590BAE">
        <w:rPr>
          <w:b/>
          <w:color w:val="000000" w:themeColor="text1"/>
        </w:rPr>
        <w:t>.00</w:t>
      </w:r>
      <w:r w:rsidRPr="00590BAE">
        <w:rPr>
          <w:b/>
          <w:color w:val="000000" w:themeColor="text1"/>
        </w:rPr>
        <w:t xml:space="preserve">5 </w:t>
      </w:r>
      <w:r w:rsidR="00386F84" w:rsidRPr="00590BAE">
        <w:rPr>
          <w:b/>
          <w:color w:val="000000" w:themeColor="text1"/>
        </w:rPr>
        <w:t xml:space="preserve">Personel İletişim Bilgileri Listesine </w:t>
      </w:r>
      <w:r w:rsidR="00386F84" w:rsidRPr="00590BAE">
        <w:rPr>
          <w:color w:val="000000" w:themeColor="text1"/>
        </w:rPr>
        <w:t xml:space="preserve"> işlenerek kayıt altına alınır ve sürekli güncellenir.</w:t>
      </w:r>
    </w:p>
    <w:p w14:paraId="46206723" w14:textId="77777777" w:rsidR="00386F84" w:rsidRPr="00590BAE" w:rsidRDefault="00386F84" w:rsidP="00386F84">
      <w:pPr>
        <w:jc w:val="both"/>
        <w:rPr>
          <w:color w:val="000000" w:themeColor="text1"/>
        </w:rPr>
      </w:pPr>
    </w:p>
    <w:p w14:paraId="64219456" w14:textId="77777777" w:rsidR="00386F84" w:rsidRPr="00590BAE" w:rsidRDefault="00386F84" w:rsidP="00386F84">
      <w:pPr>
        <w:jc w:val="both"/>
        <w:rPr>
          <w:b/>
          <w:color w:val="000000" w:themeColor="text1"/>
        </w:rPr>
      </w:pPr>
      <w:r w:rsidRPr="00590BAE">
        <w:rPr>
          <w:b/>
          <w:color w:val="000000" w:themeColor="text1"/>
        </w:rPr>
        <w:t xml:space="preserve">5.1.4 </w:t>
      </w:r>
      <w:r w:rsidR="00951D44" w:rsidRPr="00590BAE">
        <w:rPr>
          <w:b/>
          <w:color w:val="000000" w:themeColor="text1"/>
        </w:rPr>
        <w:t xml:space="preserve">Kursiyer </w:t>
      </w:r>
      <w:r w:rsidRPr="00590BAE">
        <w:rPr>
          <w:b/>
          <w:color w:val="000000" w:themeColor="text1"/>
        </w:rPr>
        <w:t>İletişim Bilgileri:</w:t>
      </w:r>
    </w:p>
    <w:p w14:paraId="77449349" w14:textId="77777777" w:rsidR="00386F84" w:rsidRPr="00590BAE" w:rsidRDefault="00386F84" w:rsidP="00386F84">
      <w:pPr>
        <w:jc w:val="both"/>
        <w:rPr>
          <w:b/>
          <w:color w:val="000000" w:themeColor="text1"/>
        </w:rPr>
      </w:pPr>
    </w:p>
    <w:p w14:paraId="1CD354E1" w14:textId="77777777" w:rsidR="00386F84" w:rsidRPr="00590BAE" w:rsidRDefault="00951D44" w:rsidP="00386F84">
      <w:pPr>
        <w:jc w:val="both"/>
        <w:rPr>
          <w:b/>
          <w:color w:val="000000" w:themeColor="text1"/>
        </w:rPr>
      </w:pPr>
      <w:r w:rsidRPr="00590BAE">
        <w:rPr>
          <w:color w:val="000000" w:themeColor="text1"/>
        </w:rPr>
        <w:t>Kurumumuzdaki tüm kursiyerlere</w:t>
      </w:r>
      <w:r w:rsidR="00386F84" w:rsidRPr="00590BAE">
        <w:rPr>
          <w:color w:val="000000" w:themeColor="text1"/>
        </w:rPr>
        <w:t xml:space="preserve"> ait iletişim bilgileri </w:t>
      </w:r>
      <w:r w:rsidR="00386F84" w:rsidRPr="00590BAE">
        <w:rPr>
          <w:b/>
          <w:color w:val="000000" w:themeColor="text1"/>
        </w:rPr>
        <w:t>MEB</w:t>
      </w:r>
      <w:r w:rsidR="00386F84" w:rsidRPr="00590BAE">
        <w:rPr>
          <w:color w:val="000000" w:themeColor="text1"/>
        </w:rPr>
        <w:t xml:space="preserve"> tarafından oluşturulan </w:t>
      </w:r>
      <w:r w:rsidR="00386F84" w:rsidRPr="00590BAE">
        <w:rPr>
          <w:b/>
          <w:color w:val="000000" w:themeColor="text1"/>
        </w:rPr>
        <w:t>e-</w:t>
      </w:r>
      <w:r w:rsidRPr="00590BAE">
        <w:rPr>
          <w:b/>
          <w:color w:val="000000" w:themeColor="text1"/>
        </w:rPr>
        <w:t>Yaygın</w:t>
      </w:r>
      <w:r w:rsidR="00386F84" w:rsidRPr="00590BAE">
        <w:rPr>
          <w:color w:val="000000" w:themeColor="text1"/>
        </w:rPr>
        <w:t xml:space="preserve"> sisteminde kayıt altına alınarak saklanır. </w:t>
      </w:r>
      <w:r w:rsidRPr="00590BAE">
        <w:rPr>
          <w:color w:val="000000" w:themeColor="text1"/>
        </w:rPr>
        <w:t>Kursiyerlere</w:t>
      </w:r>
      <w:r w:rsidR="00386F84" w:rsidRPr="00590BAE">
        <w:rPr>
          <w:color w:val="000000" w:themeColor="text1"/>
        </w:rPr>
        <w:t xml:space="preserve"> ait iletişim bilgilerindeki değişiklikler, ilgili müdür yardımcısı tarafından güncellenir. </w:t>
      </w:r>
    </w:p>
    <w:p w14:paraId="726BEADE" w14:textId="77777777" w:rsidR="00386F84" w:rsidRPr="00590BAE" w:rsidRDefault="00386F84" w:rsidP="00386F84">
      <w:pPr>
        <w:jc w:val="both"/>
        <w:rPr>
          <w:b/>
          <w:color w:val="000000" w:themeColor="text1"/>
        </w:rPr>
      </w:pPr>
    </w:p>
    <w:p w14:paraId="311E2A28" w14:textId="77777777" w:rsidR="00386F84" w:rsidRPr="00590BAE" w:rsidRDefault="00386F84" w:rsidP="00386F84">
      <w:pPr>
        <w:jc w:val="both"/>
        <w:rPr>
          <w:b/>
          <w:color w:val="000000" w:themeColor="text1"/>
        </w:rPr>
      </w:pPr>
      <w:r w:rsidRPr="00590BAE">
        <w:rPr>
          <w:b/>
          <w:color w:val="000000" w:themeColor="text1"/>
        </w:rPr>
        <w:lastRenderedPageBreak/>
        <w:t>5.2 İletişim Yöntemleri:</w:t>
      </w:r>
    </w:p>
    <w:p w14:paraId="6D43FC66" w14:textId="77777777" w:rsidR="00386F84" w:rsidRPr="00590BAE" w:rsidRDefault="00386F84" w:rsidP="00386F84">
      <w:pPr>
        <w:jc w:val="both"/>
        <w:rPr>
          <w:b/>
          <w:color w:val="000000" w:themeColor="text1"/>
        </w:rPr>
      </w:pPr>
    </w:p>
    <w:p w14:paraId="6436B3E9" w14:textId="77777777" w:rsidR="00386F84" w:rsidRPr="00590BAE" w:rsidRDefault="00386F84" w:rsidP="00386F84">
      <w:pPr>
        <w:jc w:val="both"/>
        <w:rPr>
          <w:b/>
          <w:color w:val="000000" w:themeColor="text1"/>
        </w:rPr>
      </w:pPr>
      <w:r w:rsidRPr="00590BAE">
        <w:rPr>
          <w:b/>
          <w:color w:val="000000" w:themeColor="text1"/>
        </w:rPr>
        <w:t>5.2.1 Kurum İçi İletişim:</w:t>
      </w:r>
    </w:p>
    <w:p w14:paraId="21A0F05A" w14:textId="77777777" w:rsidR="00386F84" w:rsidRPr="00590BAE" w:rsidRDefault="00386F84" w:rsidP="00386F84">
      <w:pPr>
        <w:pStyle w:val="ListeParagraf"/>
        <w:ind w:left="0"/>
        <w:jc w:val="both"/>
        <w:rPr>
          <w:color w:val="000000" w:themeColor="text1"/>
        </w:rPr>
      </w:pPr>
    </w:p>
    <w:p w14:paraId="36316617" w14:textId="77777777" w:rsidR="00386F84" w:rsidRPr="00590BAE" w:rsidRDefault="00386F84" w:rsidP="00386F84">
      <w:pPr>
        <w:pStyle w:val="ListeParagraf"/>
        <w:numPr>
          <w:ilvl w:val="0"/>
          <w:numId w:val="18"/>
        </w:numPr>
        <w:ind w:left="0" w:firstLine="0"/>
        <w:jc w:val="both"/>
        <w:rPr>
          <w:b/>
          <w:color w:val="000000" w:themeColor="text1"/>
        </w:rPr>
      </w:pPr>
      <w:r w:rsidRPr="00590BAE">
        <w:rPr>
          <w:b/>
          <w:color w:val="000000" w:themeColor="text1"/>
        </w:rPr>
        <w:t xml:space="preserve">Bireysel Telefonlar: </w:t>
      </w:r>
      <w:r w:rsidRPr="00590BAE">
        <w:rPr>
          <w:color w:val="000000" w:themeColor="text1"/>
        </w:rPr>
        <w:t xml:space="preserve">İzin, görev gereği veya mesai saatleri dışında, okul fiziki alan dışında bulunan İdareci, Öğretmen veya çalışan </w:t>
      </w:r>
      <w:proofErr w:type="gramStart"/>
      <w:r w:rsidRPr="00590BAE">
        <w:rPr>
          <w:color w:val="000000" w:themeColor="text1"/>
        </w:rPr>
        <w:t>personelle,</w:t>
      </w:r>
      <w:r w:rsidRPr="00590BAE">
        <w:rPr>
          <w:b/>
          <w:color w:val="000000" w:themeColor="text1"/>
        </w:rPr>
        <w:t>LS</w:t>
      </w:r>
      <w:proofErr w:type="gramEnd"/>
      <w:r w:rsidRPr="00590BAE">
        <w:rPr>
          <w:b/>
          <w:color w:val="000000" w:themeColor="text1"/>
        </w:rPr>
        <w:t>.00</w:t>
      </w:r>
      <w:r w:rsidR="00951D44" w:rsidRPr="00590BAE">
        <w:rPr>
          <w:b/>
          <w:color w:val="000000" w:themeColor="text1"/>
        </w:rPr>
        <w:t xml:space="preserve">5 </w:t>
      </w:r>
      <w:r w:rsidRPr="00590BAE">
        <w:rPr>
          <w:b/>
          <w:color w:val="000000" w:themeColor="text1"/>
        </w:rPr>
        <w:t>Personel İletişim Bilgileri Listesinde</w:t>
      </w:r>
      <w:r w:rsidR="00951D44" w:rsidRPr="00590BAE">
        <w:rPr>
          <w:b/>
          <w:color w:val="000000" w:themeColor="text1"/>
        </w:rPr>
        <w:t xml:space="preserve"> </w:t>
      </w:r>
      <w:r w:rsidRPr="00590BAE">
        <w:rPr>
          <w:color w:val="000000" w:themeColor="text1"/>
        </w:rPr>
        <w:t>bulunan bireysel telefon yoluyla iletişim kurulur.</w:t>
      </w:r>
    </w:p>
    <w:p w14:paraId="20265F71" w14:textId="77777777" w:rsidR="00386F84" w:rsidRPr="00590BAE" w:rsidRDefault="00386F84" w:rsidP="00386F84">
      <w:pPr>
        <w:pStyle w:val="ListeParagraf"/>
        <w:ind w:left="0"/>
        <w:jc w:val="both"/>
        <w:rPr>
          <w:color w:val="000000" w:themeColor="text1"/>
        </w:rPr>
      </w:pPr>
    </w:p>
    <w:p w14:paraId="7B2838C8" w14:textId="77777777" w:rsidR="00386F84" w:rsidRPr="00590BAE" w:rsidRDefault="00386F84" w:rsidP="00386F84">
      <w:pPr>
        <w:pStyle w:val="ListeParagraf"/>
        <w:numPr>
          <w:ilvl w:val="0"/>
          <w:numId w:val="18"/>
        </w:numPr>
        <w:ind w:left="0" w:firstLine="0"/>
        <w:jc w:val="both"/>
        <w:rPr>
          <w:b/>
          <w:color w:val="000000" w:themeColor="text1"/>
        </w:rPr>
      </w:pPr>
      <w:r w:rsidRPr="00590BAE">
        <w:rPr>
          <w:b/>
          <w:color w:val="000000" w:themeColor="text1"/>
        </w:rPr>
        <w:t xml:space="preserve">Elektronik Posta: </w:t>
      </w:r>
      <w:r w:rsidRPr="00590BAE">
        <w:rPr>
          <w:color w:val="000000" w:themeColor="text1"/>
        </w:rPr>
        <w:t>İdareci, Öğretmen veya çalışan personelle</w:t>
      </w:r>
      <w:r w:rsidR="00951D44" w:rsidRPr="00590BAE">
        <w:rPr>
          <w:b/>
          <w:color w:val="000000" w:themeColor="text1"/>
        </w:rPr>
        <w:t>LS.005</w:t>
      </w:r>
      <w:r w:rsidRPr="00590BAE">
        <w:rPr>
          <w:b/>
          <w:color w:val="000000" w:themeColor="text1"/>
        </w:rPr>
        <w:t>Personel İletişim Bilgileri Listesi</w:t>
      </w:r>
      <w:r w:rsidRPr="00590BAE">
        <w:rPr>
          <w:color w:val="000000" w:themeColor="text1"/>
        </w:rPr>
        <w:t>nde</w:t>
      </w:r>
      <w:r w:rsidR="00951D44" w:rsidRPr="00590BAE">
        <w:rPr>
          <w:color w:val="000000" w:themeColor="text1"/>
        </w:rPr>
        <w:t xml:space="preserve"> </w:t>
      </w:r>
      <w:r w:rsidRPr="00590BAE">
        <w:rPr>
          <w:color w:val="000000" w:themeColor="text1"/>
        </w:rPr>
        <w:t>bulunan bireysel elektronik posta adresleri (e-posta/e-mail) yoluyla</w:t>
      </w:r>
      <w:r w:rsidR="00951D44" w:rsidRPr="00590BAE">
        <w:rPr>
          <w:color w:val="000000" w:themeColor="text1"/>
        </w:rPr>
        <w:t xml:space="preserve"> </w:t>
      </w:r>
      <w:r w:rsidRPr="00590BAE">
        <w:rPr>
          <w:color w:val="000000" w:themeColor="text1"/>
        </w:rPr>
        <w:t>bilgi ve belge paylaşımı yapılır.</w:t>
      </w:r>
    </w:p>
    <w:p w14:paraId="51173C7A" w14:textId="77777777" w:rsidR="00386F84" w:rsidRPr="00590BAE" w:rsidRDefault="00386F84" w:rsidP="00386F84">
      <w:pPr>
        <w:pStyle w:val="ListeParagraf"/>
        <w:ind w:left="0"/>
        <w:jc w:val="both"/>
        <w:rPr>
          <w:color w:val="000000" w:themeColor="text1"/>
        </w:rPr>
      </w:pPr>
    </w:p>
    <w:p w14:paraId="0377FCD9" w14:textId="77777777" w:rsidR="00386F84" w:rsidRPr="00590BAE" w:rsidRDefault="00386F84" w:rsidP="00386F84">
      <w:pPr>
        <w:pStyle w:val="ListeParagraf"/>
        <w:numPr>
          <w:ilvl w:val="0"/>
          <w:numId w:val="18"/>
        </w:numPr>
        <w:ind w:left="0" w:firstLine="0"/>
        <w:jc w:val="both"/>
        <w:rPr>
          <w:color w:val="000000" w:themeColor="text1"/>
        </w:rPr>
      </w:pPr>
      <w:r w:rsidRPr="00590BAE">
        <w:rPr>
          <w:b/>
          <w:color w:val="000000" w:themeColor="text1"/>
        </w:rPr>
        <w:t xml:space="preserve">Kısa Mesaj (SMS): </w:t>
      </w:r>
      <w:r w:rsidRPr="00590BAE">
        <w:rPr>
          <w:color w:val="000000" w:themeColor="text1"/>
        </w:rPr>
        <w:t xml:space="preserve">Operatörler veya sosyal iletişim </w:t>
      </w:r>
      <w:proofErr w:type="gramStart"/>
      <w:r w:rsidRPr="00590BAE">
        <w:rPr>
          <w:color w:val="000000" w:themeColor="text1"/>
        </w:rPr>
        <w:t>araçlarıyla,  ilgili</w:t>
      </w:r>
      <w:proofErr w:type="gramEnd"/>
      <w:r w:rsidRPr="00590BAE">
        <w:rPr>
          <w:color w:val="000000" w:themeColor="text1"/>
        </w:rPr>
        <w:t xml:space="preserve"> personele kısa mesajlarla bilgilendirmeler yapılır. </w:t>
      </w:r>
    </w:p>
    <w:p w14:paraId="2D2BD338" w14:textId="77777777" w:rsidR="00386F84" w:rsidRPr="00590BAE" w:rsidRDefault="00386F84" w:rsidP="00386F84">
      <w:pPr>
        <w:pStyle w:val="ListeParagraf"/>
        <w:ind w:left="0"/>
        <w:jc w:val="both"/>
        <w:rPr>
          <w:color w:val="000000" w:themeColor="text1"/>
        </w:rPr>
      </w:pPr>
    </w:p>
    <w:p w14:paraId="0552E2A4" w14:textId="77777777" w:rsidR="00386F84" w:rsidRPr="00590BAE" w:rsidRDefault="00386F84" w:rsidP="00386F84">
      <w:pPr>
        <w:pStyle w:val="ListeParagraf"/>
        <w:numPr>
          <w:ilvl w:val="0"/>
          <w:numId w:val="18"/>
        </w:numPr>
        <w:ind w:left="0" w:firstLine="0"/>
        <w:jc w:val="both"/>
        <w:rPr>
          <w:color w:val="000000" w:themeColor="text1"/>
        </w:rPr>
      </w:pPr>
      <w:r w:rsidRPr="00590BAE">
        <w:rPr>
          <w:b/>
          <w:color w:val="000000" w:themeColor="text1"/>
        </w:rPr>
        <w:t>Etkinlik Panoları:</w:t>
      </w:r>
      <w:r w:rsidRPr="00590BAE">
        <w:rPr>
          <w:color w:val="000000" w:themeColor="text1"/>
        </w:rPr>
        <w:t xml:space="preserve"> Muhtelif yerlerde bulunan </w:t>
      </w:r>
      <w:proofErr w:type="gramStart"/>
      <w:r w:rsidRPr="00590BAE">
        <w:rPr>
          <w:color w:val="000000" w:themeColor="text1"/>
        </w:rPr>
        <w:t>panolara,  yapılacak</w:t>
      </w:r>
      <w:proofErr w:type="gramEnd"/>
      <w:r w:rsidRPr="00590BAE">
        <w:rPr>
          <w:color w:val="000000" w:themeColor="text1"/>
        </w:rPr>
        <w:t xml:space="preserve"> duyurular yapıştırılarak öğretmen, veli, ziyaretçi ve personele gerekli duyurular yapılır.</w:t>
      </w:r>
      <w:r w:rsidR="00524F44" w:rsidRPr="00590BAE">
        <w:rPr>
          <w:b/>
          <w:color w:val="000000" w:themeColor="text1"/>
        </w:rPr>
        <w:t>FR.026</w:t>
      </w:r>
      <w:r w:rsidRPr="00590BAE">
        <w:rPr>
          <w:b/>
          <w:color w:val="000000" w:themeColor="text1"/>
        </w:rPr>
        <w:t xml:space="preserve"> İlan Panoları Kullanma Formu</w:t>
      </w:r>
    </w:p>
    <w:p w14:paraId="57CD5224" w14:textId="77777777" w:rsidR="00386F84" w:rsidRPr="00590BAE" w:rsidRDefault="00386F84" w:rsidP="00386F84">
      <w:pPr>
        <w:pStyle w:val="ListeParagraf"/>
        <w:ind w:left="0"/>
        <w:jc w:val="both"/>
        <w:rPr>
          <w:color w:val="000000" w:themeColor="text1"/>
        </w:rPr>
      </w:pPr>
    </w:p>
    <w:p w14:paraId="7AD5217E" w14:textId="77777777" w:rsidR="00386F84" w:rsidRPr="00590BAE" w:rsidRDefault="00386F84" w:rsidP="00386F84">
      <w:pPr>
        <w:pStyle w:val="ListeParagraf"/>
        <w:numPr>
          <w:ilvl w:val="0"/>
          <w:numId w:val="18"/>
        </w:numPr>
        <w:ind w:left="0" w:firstLine="0"/>
        <w:jc w:val="both"/>
        <w:rPr>
          <w:color w:val="000000" w:themeColor="text1"/>
        </w:rPr>
      </w:pPr>
      <w:r w:rsidRPr="00590BAE">
        <w:rPr>
          <w:b/>
          <w:color w:val="000000" w:themeColor="text1"/>
        </w:rPr>
        <w:t>İç Yazışma:</w:t>
      </w:r>
      <w:r w:rsidRPr="00590BAE">
        <w:rPr>
          <w:color w:val="000000" w:themeColor="text1"/>
        </w:rPr>
        <w:t xml:space="preserve"> Resmi kurum ve kuruluşlarca okula gönderilen yazılar, okul içi alınan</w:t>
      </w:r>
      <w:r w:rsidR="00524F44" w:rsidRPr="00590BAE">
        <w:rPr>
          <w:color w:val="000000" w:themeColor="text1"/>
        </w:rPr>
        <w:t xml:space="preserve"> kararlar, K</w:t>
      </w:r>
      <w:r w:rsidRPr="00590BAE">
        <w:rPr>
          <w:color w:val="000000" w:themeColor="text1"/>
        </w:rPr>
        <w:t>YS çalışmaları ve alınan kararlar, iç</w:t>
      </w:r>
      <w:r w:rsidR="00524F44" w:rsidRPr="00590BAE">
        <w:rPr>
          <w:color w:val="000000" w:themeColor="text1"/>
        </w:rPr>
        <w:t xml:space="preserve"> </w:t>
      </w:r>
      <w:r w:rsidRPr="00590BAE">
        <w:rPr>
          <w:color w:val="000000" w:themeColor="text1"/>
        </w:rPr>
        <w:t>emirler</w:t>
      </w:r>
      <w:bookmarkStart w:id="0" w:name="OLE_LINK17"/>
      <w:bookmarkStart w:id="1" w:name="OLE_LINK18"/>
      <w:bookmarkStart w:id="2" w:name="OLE_LINK19"/>
      <w:r w:rsidR="00524F44" w:rsidRPr="00590BAE">
        <w:rPr>
          <w:color w:val="000000" w:themeColor="text1"/>
        </w:rPr>
        <w:t xml:space="preserve"> </w:t>
      </w:r>
      <w:r w:rsidRPr="00590BAE">
        <w:rPr>
          <w:b/>
          <w:color w:val="000000" w:themeColor="text1"/>
        </w:rPr>
        <w:t>LS.00</w:t>
      </w:r>
      <w:r w:rsidR="00524F44" w:rsidRPr="00590BAE">
        <w:rPr>
          <w:b/>
          <w:color w:val="000000" w:themeColor="text1"/>
        </w:rPr>
        <w:t>4</w:t>
      </w:r>
      <w:r w:rsidR="006827F4" w:rsidRPr="00590BAE">
        <w:rPr>
          <w:b/>
          <w:color w:val="000000" w:themeColor="text1"/>
        </w:rPr>
        <w:t xml:space="preserve"> </w:t>
      </w:r>
      <w:r w:rsidRPr="00590BAE">
        <w:rPr>
          <w:b/>
          <w:color w:val="000000" w:themeColor="text1"/>
        </w:rPr>
        <w:t xml:space="preserve">Duyuru İmza </w:t>
      </w:r>
      <w:proofErr w:type="spellStart"/>
      <w:r w:rsidRPr="00590BAE">
        <w:rPr>
          <w:b/>
          <w:color w:val="000000" w:themeColor="text1"/>
        </w:rPr>
        <w:t>Sirküsü</w:t>
      </w:r>
      <w:bookmarkEnd w:id="0"/>
      <w:bookmarkEnd w:id="1"/>
      <w:bookmarkEnd w:id="2"/>
      <w:proofErr w:type="spellEnd"/>
      <w:r w:rsidR="00524F44" w:rsidRPr="00590BAE">
        <w:rPr>
          <w:b/>
          <w:color w:val="000000" w:themeColor="text1"/>
        </w:rPr>
        <w:t xml:space="preserve"> </w:t>
      </w:r>
      <w:r w:rsidRPr="00590BAE">
        <w:rPr>
          <w:b/>
          <w:color w:val="000000" w:themeColor="text1"/>
        </w:rPr>
        <w:t>Listesi</w:t>
      </w:r>
      <w:r w:rsidRPr="00590BAE">
        <w:rPr>
          <w:color w:val="000000" w:themeColor="text1"/>
        </w:rPr>
        <w:t xml:space="preserve"> ile öğretmenlere ve personele duyurulur.</w:t>
      </w:r>
    </w:p>
    <w:p w14:paraId="5D72C69F" w14:textId="77777777" w:rsidR="00386F84" w:rsidRPr="00590BAE" w:rsidRDefault="00386F84" w:rsidP="00386F84">
      <w:pPr>
        <w:pStyle w:val="ListeParagraf"/>
        <w:ind w:left="0"/>
        <w:jc w:val="both"/>
        <w:rPr>
          <w:color w:val="000000" w:themeColor="text1"/>
        </w:rPr>
      </w:pPr>
    </w:p>
    <w:p w14:paraId="173AB8AD" w14:textId="77777777" w:rsidR="00386F84" w:rsidRPr="00590BAE" w:rsidRDefault="00386F84" w:rsidP="00386F84">
      <w:pPr>
        <w:pStyle w:val="ListeParagraf"/>
        <w:numPr>
          <w:ilvl w:val="0"/>
          <w:numId w:val="18"/>
        </w:numPr>
        <w:ind w:left="0" w:firstLine="0"/>
        <w:jc w:val="both"/>
        <w:rPr>
          <w:color w:val="000000" w:themeColor="text1"/>
        </w:rPr>
      </w:pPr>
      <w:r w:rsidRPr="00590BAE">
        <w:rPr>
          <w:b/>
          <w:color w:val="000000" w:themeColor="text1"/>
        </w:rPr>
        <w:t>Tebliğ-Tebellüğ Formu</w:t>
      </w:r>
      <w:r w:rsidRPr="00590BAE">
        <w:rPr>
          <w:color w:val="000000" w:themeColor="text1"/>
        </w:rPr>
        <w:t>: Okul içi alınan kararlar öğretmenlere</w:t>
      </w:r>
      <w:r w:rsidR="00524F44" w:rsidRPr="00590BAE">
        <w:rPr>
          <w:color w:val="000000" w:themeColor="text1"/>
        </w:rPr>
        <w:t xml:space="preserve"> </w:t>
      </w:r>
      <w:r w:rsidR="00524F44" w:rsidRPr="00590BAE">
        <w:rPr>
          <w:b/>
          <w:color w:val="000000" w:themeColor="text1"/>
        </w:rPr>
        <w:t xml:space="preserve">FR.024 </w:t>
      </w:r>
      <w:r w:rsidRPr="00590BAE">
        <w:rPr>
          <w:b/>
          <w:color w:val="000000" w:themeColor="text1"/>
        </w:rPr>
        <w:t>Tebliğ Tebellüğ Belgesi Formu</w:t>
      </w:r>
      <w:r w:rsidR="00524F44" w:rsidRPr="00590BAE">
        <w:rPr>
          <w:b/>
          <w:color w:val="000000" w:themeColor="text1"/>
        </w:rPr>
        <w:t xml:space="preserve"> </w:t>
      </w:r>
      <w:r w:rsidRPr="00590BAE">
        <w:rPr>
          <w:color w:val="000000" w:themeColor="text1"/>
        </w:rPr>
        <w:t xml:space="preserve">ile tebliğ edilir. </w:t>
      </w:r>
    </w:p>
    <w:p w14:paraId="42CB8270" w14:textId="77777777" w:rsidR="00386F84" w:rsidRPr="00590BAE" w:rsidRDefault="00386F84" w:rsidP="00386F84">
      <w:pPr>
        <w:pStyle w:val="ListeParagraf"/>
        <w:ind w:left="0"/>
        <w:jc w:val="both"/>
        <w:rPr>
          <w:color w:val="000000" w:themeColor="text1"/>
        </w:rPr>
      </w:pPr>
    </w:p>
    <w:p w14:paraId="1457E85E" w14:textId="77777777" w:rsidR="00386F84" w:rsidRPr="00590BAE" w:rsidRDefault="00386F84" w:rsidP="00386F84">
      <w:pPr>
        <w:pStyle w:val="ListeParagraf"/>
        <w:numPr>
          <w:ilvl w:val="0"/>
          <w:numId w:val="18"/>
        </w:numPr>
        <w:ind w:left="0" w:firstLine="0"/>
        <w:jc w:val="both"/>
        <w:rPr>
          <w:color w:val="000000" w:themeColor="text1"/>
        </w:rPr>
      </w:pPr>
      <w:r w:rsidRPr="00590BAE">
        <w:rPr>
          <w:b/>
          <w:color w:val="000000" w:themeColor="text1"/>
        </w:rPr>
        <w:t>Dilekçe Formu:</w:t>
      </w:r>
      <w:r w:rsidRPr="00590BAE">
        <w:rPr>
          <w:color w:val="000000" w:themeColor="text1"/>
        </w:rPr>
        <w:t xml:space="preserve"> Öğretmen, öğrenci, veli ve çalışan personel, okul yönetiminden istek ve taleplerini </w:t>
      </w:r>
      <w:bookmarkStart w:id="3" w:name="OLE_LINK3"/>
      <w:bookmarkStart w:id="4" w:name="OLE_LINK4"/>
      <w:bookmarkStart w:id="5" w:name="OLE_LINK5"/>
      <w:bookmarkStart w:id="6" w:name="OLE_LINK6"/>
      <w:r w:rsidR="00524F44" w:rsidRPr="00590BAE">
        <w:rPr>
          <w:b/>
          <w:color w:val="000000" w:themeColor="text1"/>
        </w:rPr>
        <w:t>FR.025</w:t>
      </w:r>
      <w:r w:rsidRPr="00590BAE">
        <w:rPr>
          <w:b/>
          <w:color w:val="000000" w:themeColor="text1"/>
        </w:rPr>
        <w:t xml:space="preserve"> Dilekçe </w:t>
      </w:r>
      <w:bookmarkEnd w:id="3"/>
      <w:bookmarkEnd w:id="4"/>
      <w:bookmarkEnd w:id="5"/>
      <w:bookmarkEnd w:id="6"/>
      <w:r w:rsidRPr="00590BAE">
        <w:rPr>
          <w:b/>
          <w:color w:val="000000" w:themeColor="text1"/>
        </w:rPr>
        <w:t xml:space="preserve">Formu </w:t>
      </w:r>
      <w:r w:rsidRPr="00590BAE">
        <w:rPr>
          <w:color w:val="000000" w:themeColor="text1"/>
        </w:rPr>
        <w:t>ile okul yönetimine iletir.</w:t>
      </w:r>
    </w:p>
    <w:p w14:paraId="0B7A2449" w14:textId="77777777" w:rsidR="00386F84" w:rsidRPr="00590BAE" w:rsidRDefault="00386F84" w:rsidP="00386F84">
      <w:pPr>
        <w:pStyle w:val="ListeParagraf"/>
        <w:ind w:left="0"/>
        <w:jc w:val="both"/>
        <w:rPr>
          <w:color w:val="000000" w:themeColor="text1"/>
        </w:rPr>
      </w:pPr>
    </w:p>
    <w:p w14:paraId="67CEB898" w14:textId="2B707DAE" w:rsidR="00386F84" w:rsidRPr="00590BAE" w:rsidRDefault="00386F84" w:rsidP="00386F84">
      <w:pPr>
        <w:pStyle w:val="ListeParagraf"/>
        <w:numPr>
          <w:ilvl w:val="0"/>
          <w:numId w:val="18"/>
        </w:numPr>
        <w:spacing w:after="200" w:line="276" w:lineRule="auto"/>
        <w:ind w:left="0" w:firstLine="0"/>
        <w:jc w:val="both"/>
        <w:rPr>
          <w:color w:val="000000" w:themeColor="text1"/>
        </w:rPr>
      </w:pPr>
      <w:r w:rsidRPr="00590BAE">
        <w:rPr>
          <w:b/>
          <w:color w:val="000000" w:themeColor="text1"/>
        </w:rPr>
        <w:t>Toplantılar:</w:t>
      </w:r>
      <w:r w:rsidR="00524F44" w:rsidRPr="00590BAE">
        <w:t xml:space="preserve"> Kadıköy Halk Eğitim</w:t>
      </w:r>
      <w:r w:rsidR="00F44DDE">
        <w:t>i</w:t>
      </w:r>
      <w:r w:rsidR="00524F44" w:rsidRPr="00590BAE">
        <w:t xml:space="preserve"> Merkezi’nde</w:t>
      </w:r>
      <w:r w:rsidR="00524F44" w:rsidRPr="00590BAE">
        <w:rPr>
          <w:color w:val="000000" w:themeColor="text1"/>
        </w:rPr>
        <w:t xml:space="preserve"> </w:t>
      </w:r>
      <w:r w:rsidRPr="00590BAE">
        <w:rPr>
          <w:color w:val="000000" w:themeColor="text1"/>
        </w:rPr>
        <w:t>yapılan tüm</w:t>
      </w:r>
      <w:r w:rsidR="00524F44" w:rsidRPr="00590BAE">
        <w:rPr>
          <w:color w:val="000000" w:themeColor="text1"/>
        </w:rPr>
        <w:t xml:space="preserve"> </w:t>
      </w:r>
      <w:r w:rsidRPr="00590BAE">
        <w:rPr>
          <w:color w:val="000000" w:themeColor="text1"/>
        </w:rPr>
        <w:t xml:space="preserve">toplantılar (Öğretmenler Kurulu, </w:t>
      </w:r>
      <w:bookmarkStart w:id="7" w:name="OLE_LINK28"/>
      <w:bookmarkStart w:id="8" w:name="OLE_LINK29"/>
      <w:bookmarkStart w:id="9" w:name="OLE_LINK30"/>
      <w:r w:rsidRPr="00590BAE">
        <w:rPr>
          <w:color w:val="000000" w:themeColor="text1"/>
        </w:rPr>
        <w:t xml:space="preserve">YGG </w:t>
      </w:r>
      <w:proofErr w:type="gramStart"/>
      <w:r w:rsidRPr="00590BAE">
        <w:rPr>
          <w:color w:val="000000" w:themeColor="text1"/>
        </w:rPr>
        <w:t>Toplantıları</w:t>
      </w:r>
      <w:bookmarkEnd w:id="7"/>
      <w:bookmarkEnd w:id="8"/>
      <w:bookmarkEnd w:id="9"/>
      <w:r w:rsidRPr="00590BAE">
        <w:rPr>
          <w:color w:val="000000" w:themeColor="text1"/>
        </w:rPr>
        <w:t>,  Zümre</w:t>
      </w:r>
      <w:proofErr w:type="gramEnd"/>
      <w:r w:rsidRPr="00590BAE">
        <w:rPr>
          <w:color w:val="000000" w:themeColor="text1"/>
        </w:rPr>
        <w:t xml:space="preserve"> Toplantıları gibi)bir iletişim yöntemi olarak kullanılır. Toplantılardan bir hafta önce, toplantıya katılacaklara, </w:t>
      </w:r>
      <w:r w:rsidRPr="00590BAE">
        <w:rPr>
          <w:b/>
          <w:color w:val="000000" w:themeColor="text1"/>
        </w:rPr>
        <w:t>LS.00</w:t>
      </w:r>
      <w:r w:rsidR="00524F44" w:rsidRPr="00590BAE">
        <w:rPr>
          <w:b/>
          <w:color w:val="000000" w:themeColor="text1"/>
        </w:rPr>
        <w:t>4</w:t>
      </w:r>
      <w:r w:rsidRPr="00590BAE">
        <w:rPr>
          <w:b/>
          <w:color w:val="000000" w:themeColor="text1"/>
        </w:rPr>
        <w:t xml:space="preserve"> Duyuru İmza </w:t>
      </w:r>
      <w:proofErr w:type="spellStart"/>
      <w:r w:rsidRPr="00590BAE">
        <w:rPr>
          <w:b/>
          <w:color w:val="000000" w:themeColor="text1"/>
        </w:rPr>
        <w:t>Sirküsü</w:t>
      </w:r>
      <w:proofErr w:type="spellEnd"/>
      <w:r w:rsidRPr="00590BAE">
        <w:rPr>
          <w:b/>
          <w:color w:val="000000" w:themeColor="text1"/>
        </w:rPr>
        <w:t xml:space="preserve"> Listesi </w:t>
      </w:r>
      <w:r w:rsidRPr="00590BAE">
        <w:rPr>
          <w:color w:val="000000" w:themeColor="text1"/>
        </w:rPr>
        <w:t xml:space="preserve">ile gündem maddeleri duyurulur. </w:t>
      </w:r>
    </w:p>
    <w:p w14:paraId="008C8247" w14:textId="77777777" w:rsidR="00386F84" w:rsidRPr="00590BAE" w:rsidRDefault="00386F84" w:rsidP="00386F84">
      <w:pPr>
        <w:pStyle w:val="ListeParagraf"/>
        <w:ind w:left="0"/>
        <w:jc w:val="both"/>
        <w:rPr>
          <w:b/>
          <w:color w:val="000000" w:themeColor="text1"/>
        </w:rPr>
      </w:pPr>
    </w:p>
    <w:p w14:paraId="296E9637" w14:textId="159242F2" w:rsidR="00386F84" w:rsidRPr="00590BAE" w:rsidRDefault="00386F84" w:rsidP="00386F84">
      <w:pPr>
        <w:pStyle w:val="ListeParagraf"/>
        <w:numPr>
          <w:ilvl w:val="0"/>
          <w:numId w:val="18"/>
        </w:numPr>
        <w:spacing w:after="200" w:line="276" w:lineRule="auto"/>
        <w:ind w:left="0" w:firstLine="0"/>
        <w:jc w:val="both"/>
        <w:rPr>
          <w:color w:val="000000" w:themeColor="text1"/>
        </w:rPr>
      </w:pPr>
      <w:r w:rsidRPr="00590BAE">
        <w:rPr>
          <w:b/>
          <w:color w:val="000000" w:themeColor="text1"/>
        </w:rPr>
        <w:t xml:space="preserve">Duyuru-Etkinlik İlan: </w:t>
      </w:r>
      <w:r w:rsidR="00524F44" w:rsidRPr="00590BAE">
        <w:t>Kadıköy Halk Eğitim</w:t>
      </w:r>
      <w:r w:rsidR="00F44DDE">
        <w:t>i</w:t>
      </w:r>
      <w:r w:rsidR="00524F44" w:rsidRPr="00590BAE">
        <w:t xml:space="preserve"> Merkezi’nde</w:t>
      </w:r>
      <w:r w:rsidR="00524F44" w:rsidRPr="00590BAE">
        <w:rPr>
          <w:color w:val="000000" w:themeColor="text1"/>
        </w:rPr>
        <w:t xml:space="preserve"> </w:t>
      </w:r>
      <w:r w:rsidRPr="00590BAE">
        <w:rPr>
          <w:color w:val="000000" w:themeColor="text1"/>
        </w:rPr>
        <w:t xml:space="preserve">her türlü duyuru, ilan ve etkinlikler, </w:t>
      </w:r>
      <w:r w:rsidRPr="00590BAE">
        <w:rPr>
          <w:b/>
          <w:color w:val="000000" w:themeColor="text1"/>
        </w:rPr>
        <w:t>FR.0</w:t>
      </w:r>
      <w:r w:rsidR="00524F44" w:rsidRPr="00590BAE">
        <w:rPr>
          <w:b/>
          <w:color w:val="000000" w:themeColor="text1"/>
        </w:rPr>
        <w:t>23</w:t>
      </w:r>
      <w:r w:rsidRPr="00590BAE">
        <w:rPr>
          <w:b/>
          <w:color w:val="000000" w:themeColor="text1"/>
        </w:rPr>
        <w:t xml:space="preserve"> Duyuru Formu </w:t>
      </w:r>
      <w:r w:rsidRPr="00590BAE">
        <w:rPr>
          <w:color w:val="000000" w:themeColor="text1"/>
        </w:rPr>
        <w:t>ile ilgili birim/kişilere duyurulur.</w:t>
      </w:r>
    </w:p>
    <w:p w14:paraId="12858D35" w14:textId="77777777" w:rsidR="00386F84" w:rsidRPr="00590BAE" w:rsidRDefault="00386F84" w:rsidP="00386F84">
      <w:pPr>
        <w:pStyle w:val="ListeParagraf"/>
        <w:ind w:left="0"/>
        <w:jc w:val="both"/>
        <w:rPr>
          <w:b/>
          <w:color w:val="000000" w:themeColor="text1"/>
        </w:rPr>
      </w:pPr>
    </w:p>
    <w:p w14:paraId="2886E556" w14:textId="77777777" w:rsidR="00386F84" w:rsidRPr="00590BAE" w:rsidRDefault="00386F84" w:rsidP="00386F84">
      <w:pPr>
        <w:pStyle w:val="ListeParagraf"/>
        <w:numPr>
          <w:ilvl w:val="0"/>
          <w:numId w:val="18"/>
        </w:numPr>
        <w:spacing w:after="200" w:line="276" w:lineRule="auto"/>
        <w:ind w:left="0" w:firstLine="0"/>
        <w:jc w:val="both"/>
        <w:rPr>
          <w:color w:val="000000" w:themeColor="text1"/>
        </w:rPr>
      </w:pPr>
      <w:r w:rsidRPr="00590BAE">
        <w:rPr>
          <w:b/>
          <w:color w:val="000000" w:themeColor="text1"/>
        </w:rPr>
        <w:t xml:space="preserve">Bilgisayar Ağı: </w:t>
      </w:r>
      <w:r w:rsidRPr="00590BAE">
        <w:rPr>
          <w:color w:val="000000" w:themeColor="text1"/>
        </w:rPr>
        <w:t>Okulumuzda öğretmenler odasında bilgisayar bulunmakta ve ortak paylaşım klasörleri yapılmaktadır.</w:t>
      </w:r>
    </w:p>
    <w:p w14:paraId="5A18E37A" w14:textId="77777777" w:rsidR="00386F84" w:rsidRPr="00590BAE" w:rsidRDefault="00386F84" w:rsidP="00386F84">
      <w:pPr>
        <w:pStyle w:val="ListeParagraf"/>
        <w:ind w:left="0"/>
        <w:jc w:val="both"/>
        <w:rPr>
          <w:color w:val="000000" w:themeColor="text1"/>
        </w:rPr>
      </w:pPr>
    </w:p>
    <w:p w14:paraId="07DBAF9B" w14:textId="271F0360" w:rsidR="00386F84" w:rsidRPr="00590BAE" w:rsidRDefault="00386F84" w:rsidP="00386F84">
      <w:pPr>
        <w:pStyle w:val="ListeParagraf"/>
        <w:numPr>
          <w:ilvl w:val="0"/>
          <w:numId w:val="18"/>
        </w:numPr>
        <w:spacing w:after="200" w:line="276" w:lineRule="auto"/>
        <w:ind w:left="0" w:firstLine="0"/>
        <w:jc w:val="both"/>
        <w:rPr>
          <w:b/>
          <w:color w:val="000000" w:themeColor="text1"/>
        </w:rPr>
      </w:pPr>
      <w:r w:rsidRPr="00590BAE">
        <w:rPr>
          <w:b/>
          <w:color w:val="000000" w:themeColor="text1"/>
        </w:rPr>
        <w:t xml:space="preserve">İmza </w:t>
      </w:r>
      <w:proofErr w:type="spellStart"/>
      <w:r w:rsidRPr="00590BAE">
        <w:rPr>
          <w:b/>
          <w:color w:val="000000" w:themeColor="text1"/>
        </w:rPr>
        <w:t>Sirküsü</w:t>
      </w:r>
      <w:proofErr w:type="spellEnd"/>
      <w:r w:rsidRPr="00590BAE">
        <w:rPr>
          <w:b/>
          <w:color w:val="000000" w:themeColor="text1"/>
        </w:rPr>
        <w:t>:</w:t>
      </w:r>
      <w:r w:rsidR="00524F44" w:rsidRPr="00590BAE">
        <w:t xml:space="preserve"> Kadıköy Halk Eğitim</w:t>
      </w:r>
      <w:r w:rsidR="00F44DDE">
        <w:t>i</w:t>
      </w:r>
      <w:r w:rsidR="00524F44" w:rsidRPr="00590BAE">
        <w:t xml:space="preserve"> Merkezi’nde</w:t>
      </w:r>
      <w:r w:rsidR="00524F44" w:rsidRPr="00590BAE">
        <w:rPr>
          <w:color w:val="000000" w:themeColor="text1"/>
        </w:rPr>
        <w:t xml:space="preserve"> </w:t>
      </w:r>
      <w:r w:rsidRPr="00590BAE">
        <w:rPr>
          <w:color w:val="000000" w:themeColor="text1"/>
        </w:rPr>
        <w:t>yazılı olarak yapılan her türlü iletişim,</w:t>
      </w:r>
      <w:r w:rsidR="00524F44" w:rsidRPr="00590BAE">
        <w:rPr>
          <w:color w:val="000000" w:themeColor="text1"/>
        </w:rPr>
        <w:t xml:space="preserve"> </w:t>
      </w:r>
      <w:r w:rsidRPr="00590BAE">
        <w:rPr>
          <w:b/>
          <w:color w:val="000000" w:themeColor="text1"/>
        </w:rPr>
        <w:t>LS.00</w:t>
      </w:r>
      <w:r w:rsidR="00524F44" w:rsidRPr="00590BAE">
        <w:rPr>
          <w:b/>
          <w:color w:val="000000" w:themeColor="text1"/>
        </w:rPr>
        <w:t xml:space="preserve">4 </w:t>
      </w:r>
      <w:r w:rsidRPr="00590BAE">
        <w:rPr>
          <w:b/>
          <w:color w:val="000000" w:themeColor="text1"/>
        </w:rPr>
        <w:t xml:space="preserve">Duyuru İmza </w:t>
      </w:r>
      <w:proofErr w:type="spellStart"/>
      <w:r w:rsidRPr="00590BAE">
        <w:rPr>
          <w:b/>
          <w:color w:val="000000" w:themeColor="text1"/>
        </w:rPr>
        <w:t>Sirküsü</w:t>
      </w:r>
      <w:proofErr w:type="spellEnd"/>
      <w:r w:rsidR="00524F44" w:rsidRPr="00590BAE">
        <w:rPr>
          <w:b/>
          <w:color w:val="000000" w:themeColor="text1"/>
        </w:rPr>
        <w:t xml:space="preserve"> </w:t>
      </w:r>
      <w:proofErr w:type="gramStart"/>
      <w:r w:rsidRPr="00590BAE">
        <w:rPr>
          <w:b/>
          <w:color w:val="000000" w:themeColor="text1"/>
        </w:rPr>
        <w:t xml:space="preserve">Listesi  </w:t>
      </w:r>
      <w:r w:rsidRPr="00590BAE">
        <w:rPr>
          <w:color w:val="000000" w:themeColor="text1"/>
        </w:rPr>
        <w:t>ile</w:t>
      </w:r>
      <w:proofErr w:type="gramEnd"/>
      <w:r w:rsidRPr="00590BAE">
        <w:rPr>
          <w:color w:val="000000" w:themeColor="text1"/>
        </w:rPr>
        <w:t xml:space="preserve"> kayıt altına alınır.</w:t>
      </w:r>
    </w:p>
    <w:p w14:paraId="11EC74E0" w14:textId="77777777" w:rsidR="00386F84" w:rsidRPr="00590BAE" w:rsidRDefault="00386F84" w:rsidP="00386F84">
      <w:pPr>
        <w:pStyle w:val="ListeParagraf"/>
        <w:ind w:left="0"/>
        <w:jc w:val="both"/>
        <w:rPr>
          <w:b/>
          <w:color w:val="000000" w:themeColor="text1"/>
        </w:rPr>
      </w:pPr>
    </w:p>
    <w:p w14:paraId="374C6541" w14:textId="77777777" w:rsidR="00386F84" w:rsidRPr="00590BAE" w:rsidRDefault="00524F44" w:rsidP="00386F84">
      <w:pPr>
        <w:pStyle w:val="ListeParagraf"/>
        <w:numPr>
          <w:ilvl w:val="0"/>
          <w:numId w:val="18"/>
        </w:numPr>
        <w:spacing w:after="200" w:line="276" w:lineRule="auto"/>
        <w:ind w:left="0" w:firstLine="0"/>
        <w:jc w:val="both"/>
        <w:rPr>
          <w:b/>
          <w:color w:val="000000" w:themeColor="text1"/>
        </w:rPr>
      </w:pPr>
      <w:bookmarkStart w:id="10" w:name="OLE_LINK20"/>
      <w:bookmarkStart w:id="11" w:name="OLE_LINK21"/>
      <w:bookmarkStart w:id="12" w:name="OLE_LINK22"/>
      <w:r w:rsidRPr="00590BAE">
        <w:rPr>
          <w:b/>
          <w:color w:val="000000" w:themeColor="text1"/>
        </w:rPr>
        <w:lastRenderedPageBreak/>
        <w:t>Kurum</w:t>
      </w:r>
      <w:r w:rsidR="00386F84" w:rsidRPr="00590BAE">
        <w:rPr>
          <w:b/>
          <w:color w:val="000000" w:themeColor="text1"/>
        </w:rPr>
        <w:t xml:space="preserve"> Web Sitesi</w:t>
      </w:r>
      <w:bookmarkEnd w:id="10"/>
      <w:bookmarkEnd w:id="11"/>
      <w:bookmarkEnd w:id="12"/>
      <w:r w:rsidR="00386F84" w:rsidRPr="00590BAE">
        <w:rPr>
          <w:b/>
          <w:color w:val="000000" w:themeColor="text1"/>
        </w:rPr>
        <w:t xml:space="preserve">: </w:t>
      </w:r>
      <w:r w:rsidRPr="00590BAE">
        <w:rPr>
          <w:color w:val="000000" w:themeColor="text1"/>
        </w:rPr>
        <w:t>Kurumumuza</w:t>
      </w:r>
      <w:r w:rsidR="00386F84" w:rsidRPr="00590BAE">
        <w:rPr>
          <w:color w:val="000000" w:themeColor="text1"/>
        </w:rPr>
        <w:t xml:space="preserve"> ait; </w:t>
      </w:r>
      <w:r w:rsidRPr="00590BAE">
        <w:t xml:space="preserve">https://kadikoyhem.meb.k12.tr/ </w:t>
      </w:r>
      <w:r w:rsidR="00386F84" w:rsidRPr="00590BAE">
        <w:rPr>
          <w:color w:val="000000" w:themeColor="text1"/>
        </w:rPr>
        <w:t xml:space="preserve">internet adresinden, okul çalışanları, </w:t>
      </w:r>
      <w:r w:rsidRPr="00590BAE">
        <w:rPr>
          <w:color w:val="000000" w:themeColor="text1"/>
        </w:rPr>
        <w:t>kursiyerler</w:t>
      </w:r>
      <w:r w:rsidR="00386F84" w:rsidRPr="00590BAE">
        <w:rPr>
          <w:color w:val="000000" w:themeColor="text1"/>
        </w:rPr>
        <w:t xml:space="preserve"> ve genel olarak herkesi bilgilendirmek, haberleri paylaşmak, tanıtım, belge paylaşımı vb. amaçlarla yararlanılır. </w:t>
      </w:r>
      <w:r w:rsidRPr="00590BAE">
        <w:rPr>
          <w:color w:val="000000" w:themeColor="text1"/>
        </w:rPr>
        <w:t>Kurumumuzun</w:t>
      </w:r>
      <w:r w:rsidR="00386F84" w:rsidRPr="00590BAE">
        <w:rPr>
          <w:color w:val="000000" w:themeColor="text1"/>
        </w:rPr>
        <w:t xml:space="preserve"> internet sitesi ilgili müdür yardımcısı tarafından hazırlanır ve güncellenir.</w:t>
      </w:r>
    </w:p>
    <w:p w14:paraId="08D54B14" w14:textId="77777777" w:rsidR="00386F84" w:rsidRPr="00590BAE" w:rsidRDefault="00386F84" w:rsidP="00386F84">
      <w:pPr>
        <w:pStyle w:val="ListeParagraf"/>
        <w:ind w:left="0"/>
        <w:jc w:val="both"/>
        <w:rPr>
          <w:color w:val="000000" w:themeColor="text1"/>
        </w:rPr>
      </w:pPr>
    </w:p>
    <w:p w14:paraId="79ADF748" w14:textId="77777777" w:rsidR="00386F84" w:rsidRPr="00590BAE" w:rsidRDefault="00386F84" w:rsidP="00386F84">
      <w:pPr>
        <w:pStyle w:val="ListeParagraf"/>
        <w:numPr>
          <w:ilvl w:val="0"/>
          <w:numId w:val="18"/>
        </w:numPr>
        <w:spacing w:after="200" w:line="276" w:lineRule="auto"/>
        <w:ind w:left="0" w:firstLine="0"/>
        <w:jc w:val="both"/>
        <w:rPr>
          <w:color w:val="000000" w:themeColor="text1"/>
        </w:rPr>
      </w:pPr>
      <w:bookmarkStart w:id="13" w:name="OLE_LINK35"/>
      <w:bookmarkStart w:id="14" w:name="OLE_LINK36"/>
      <w:bookmarkStart w:id="15" w:name="OLE_LINK37"/>
      <w:r w:rsidRPr="00590BAE">
        <w:rPr>
          <w:b/>
          <w:color w:val="000000" w:themeColor="text1"/>
        </w:rPr>
        <w:t>Acil Durum Uyarı Sistemleri</w:t>
      </w:r>
      <w:bookmarkEnd w:id="13"/>
      <w:bookmarkEnd w:id="14"/>
      <w:bookmarkEnd w:id="15"/>
      <w:r w:rsidRPr="00590BAE">
        <w:rPr>
          <w:b/>
          <w:color w:val="000000" w:themeColor="text1"/>
        </w:rPr>
        <w:t xml:space="preserve">: </w:t>
      </w:r>
      <w:r w:rsidRPr="00590BAE">
        <w:rPr>
          <w:color w:val="000000" w:themeColor="text1"/>
        </w:rPr>
        <w:t xml:space="preserve">Okulumuzda meydana gelebilecek acil </w:t>
      </w:r>
      <w:proofErr w:type="spellStart"/>
      <w:proofErr w:type="gramStart"/>
      <w:r w:rsidRPr="00590BAE">
        <w:rPr>
          <w:color w:val="000000" w:themeColor="text1"/>
        </w:rPr>
        <w:t>durumlarda,yangın</w:t>
      </w:r>
      <w:proofErr w:type="spellEnd"/>
      <w:proofErr w:type="gramEnd"/>
      <w:r w:rsidRPr="00590BAE">
        <w:rPr>
          <w:color w:val="000000" w:themeColor="text1"/>
        </w:rPr>
        <w:t xml:space="preserve"> ikaz butonları ile okuldaki tüm kişilerle iletişim sağlanır.</w:t>
      </w:r>
    </w:p>
    <w:p w14:paraId="21F48E21" w14:textId="77777777" w:rsidR="00386F84" w:rsidRPr="00590BAE" w:rsidRDefault="00386F84" w:rsidP="00386F84">
      <w:pPr>
        <w:pStyle w:val="ListeParagraf"/>
        <w:ind w:left="0"/>
        <w:jc w:val="both"/>
        <w:rPr>
          <w:color w:val="000000" w:themeColor="text1"/>
        </w:rPr>
      </w:pPr>
    </w:p>
    <w:p w14:paraId="3DFD3CF7" w14:textId="77777777" w:rsidR="00386F84" w:rsidRPr="00590BAE" w:rsidRDefault="00386F84" w:rsidP="00386F84">
      <w:pPr>
        <w:pStyle w:val="ListeParagraf"/>
        <w:ind w:left="0"/>
        <w:jc w:val="both"/>
        <w:rPr>
          <w:b/>
          <w:color w:val="000000" w:themeColor="text1"/>
        </w:rPr>
      </w:pPr>
      <w:r w:rsidRPr="00590BAE">
        <w:rPr>
          <w:b/>
          <w:color w:val="000000" w:themeColor="text1"/>
        </w:rPr>
        <w:t>5.2.2 Kurum Dışı İletişim</w:t>
      </w:r>
    </w:p>
    <w:p w14:paraId="37189351" w14:textId="77777777" w:rsidR="00386F84" w:rsidRPr="00590BAE" w:rsidRDefault="00386F84" w:rsidP="00386F84">
      <w:pPr>
        <w:pStyle w:val="ListeParagraf"/>
        <w:ind w:left="0"/>
        <w:jc w:val="both"/>
        <w:rPr>
          <w:b/>
          <w:color w:val="000000" w:themeColor="text1"/>
        </w:rPr>
      </w:pPr>
    </w:p>
    <w:p w14:paraId="44D85E1F" w14:textId="77777777" w:rsidR="00386F84" w:rsidRPr="00590BAE" w:rsidRDefault="00386F84" w:rsidP="00386F84">
      <w:pPr>
        <w:jc w:val="both"/>
        <w:rPr>
          <w:color w:val="000000" w:themeColor="text1"/>
        </w:rPr>
      </w:pPr>
      <w:r w:rsidRPr="00590BAE">
        <w:rPr>
          <w:b/>
          <w:color w:val="000000" w:themeColor="text1"/>
        </w:rPr>
        <w:t>a) Resmi Yazışmalar:</w:t>
      </w:r>
      <w:r w:rsidRPr="00590BAE">
        <w:rPr>
          <w:color w:val="000000" w:themeColor="text1"/>
        </w:rPr>
        <w:t xml:space="preserve"> Okul dışı resmi ve özel kurum yazışmaları,</w:t>
      </w:r>
      <w:r w:rsidRPr="00590BAE">
        <w:rPr>
          <w:b/>
          <w:color w:val="000000" w:themeColor="text1"/>
        </w:rPr>
        <w:t>02.02.2015 tarih ve 29255</w:t>
      </w:r>
      <w:r w:rsidRPr="00590BAE">
        <w:rPr>
          <w:color w:val="000000" w:themeColor="text1"/>
        </w:rPr>
        <w:t xml:space="preserve"> sayılı </w:t>
      </w:r>
      <w:proofErr w:type="gramStart"/>
      <w:r w:rsidRPr="00590BAE">
        <w:rPr>
          <w:color w:val="000000" w:themeColor="text1"/>
        </w:rPr>
        <w:t>Resmi</w:t>
      </w:r>
      <w:proofErr w:type="gramEnd"/>
      <w:r w:rsidRPr="00590BAE">
        <w:rPr>
          <w:color w:val="000000" w:themeColor="text1"/>
        </w:rPr>
        <w:t xml:space="preserve"> Gazetede yayımlanan </w:t>
      </w:r>
      <w:r w:rsidRPr="00590BAE">
        <w:rPr>
          <w:b/>
          <w:color w:val="000000" w:themeColor="text1"/>
        </w:rPr>
        <w:t xml:space="preserve">Resmî Yazışmalarda Uygulanacak Usul Ve Esaslar Hakkında Yönetmelikte </w:t>
      </w:r>
      <w:r w:rsidRPr="00590BAE">
        <w:rPr>
          <w:color w:val="000000" w:themeColor="text1"/>
        </w:rPr>
        <w:t xml:space="preserve">belirtilen esaslara göre yapılır. </w:t>
      </w:r>
    </w:p>
    <w:p w14:paraId="3B9FA0FB" w14:textId="77777777" w:rsidR="00386F84" w:rsidRPr="00590BAE" w:rsidRDefault="00386F84" w:rsidP="00386F84">
      <w:pPr>
        <w:jc w:val="both"/>
        <w:rPr>
          <w:color w:val="000000" w:themeColor="text1"/>
        </w:rPr>
      </w:pPr>
    </w:p>
    <w:p w14:paraId="75EF8F3A" w14:textId="77777777" w:rsidR="00386F84" w:rsidRPr="00590BAE" w:rsidRDefault="00386F84" w:rsidP="00386F84">
      <w:pPr>
        <w:jc w:val="both"/>
        <w:rPr>
          <w:color w:val="000000" w:themeColor="text1"/>
        </w:rPr>
      </w:pPr>
      <w:r w:rsidRPr="00590BAE">
        <w:rPr>
          <w:color w:val="000000" w:themeColor="text1"/>
        </w:rPr>
        <w:t xml:space="preserve">Öğretmenlere duyurulması gereken okul dışından gelen resmi </w:t>
      </w:r>
      <w:proofErr w:type="gramStart"/>
      <w:r w:rsidRPr="00590BAE">
        <w:rPr>
          <w:color w:val="000000" w:themeColor="text1"/>
        </w:rPr>
        <w:t xml:space="preserve">yazılar,  </w:t>
      </w:r>
      <w:r w:rsidRPr="00590BAE">
        <w:rPr>
          <w:b/>
          <w:color w:val="000000" w:themeColor="text1"/>
        </w:rPr>
        <w:t>LS</w:t>
      </w:r>
      <w:proofErr w:type="gramEnd"/>
      <w:r w:rsidRPr="00590BAE">
        <w:rPr>
          <w:b/>
          <w:color w:val="000000" w:themeColor="text1"/>
        </w:rPr>
        <w:t>.00</w:t>
      </w:r>
      <w:r w:rsidR="006827F4" w:rsidRPr="00590BAE">
        <w:rPr>
          <w:b/>
          <w:color w:val="000000" w:themeColor="text1"/>
        </w:rPr>
        <w:t xml:space="preserve">4 </w:t>
      </w:r>
      <w:r w:rsidRPr="00590BAE">
        <w:rPr>
          <w:b/>
          <w:color w:val="000000" w:themeColor="text1"/>
        </w:rPr>
        <w:t xml:space="preserve">Duyuru İmza </w:t>
      </w:r>
      <w:proofErr w:type="spellStart"/>
      <w:r w:rsidRPr="00590BAE">
        <w:rPr>
          <w:b/>
          <w:color w:val="000000" w:themeColor="text1"/>
        </w:rPr>
        <w:t>Sirküsü</w:t>
      </w:r>
      <w:proofErr w:type="spellEnd"/>
      <w:r w:rsidRPr="00590BAE">
        <w:rPr>
          <w:b/>
          <w:color w:val="000000" w:themeColor="text1"/>
        </w:rPr>
        <w:t xml:space="preserve"> Listesi </w:t>
      </w:r>
      <w:r w:rsidRPr="00590BAE">
        <w:rPr>
          <w:color w:val="000000" w:themeColor="text1"/>
        </w:rPr>
        <w:t xml:space="preserve">ile öğretmenlere duyurularak </w:t>
      </w:r>
      <w:r w:rsidRPr="00590BAE">
        <w:rPr>
          <w:b/>
          <w:color w:val="000000" w:themeColor="text1"/>
        </w:rPr>
        <w:t xml:space="preserve">Duyuru Dosyasında </w:t>
      </w:r>
      <w:r w:rsidRPr="00590BAE">
        <w:rPr>
          <w:color w:val="000000" w:themeColor="text1"/>
        </w:rPr>
        <w:t xml:space="preserve">saklanır. Öğretmenler Duyuru Dosyasını düzenli olarak kontrol ederek resmi yazıları okuduklarına dair </w:t>
      </w:r>
      <w:r w:rsidR="006827F4" w:rsidRPr="00590BAE">
        <w:rPr>
          <w:b/>
          <w:color w:val="000000" w:themeColor="text1"/>
        </w:rPr>
        <w:t xml:space="preserve">LS.004 </w:t>
      </w:r>
      <w:r w:rsidRPr="00590BAE">
        <w:rPr>
          <w:b/>
          <w:color w:val="000000" w:themeColor="text1"/>
        </w:rPr>
        <w:t xml:space="preserve">Duyuru İmza </w:t>
      </w:r>
      <w:proofErr w:type="spellStart"/>
      <w:r w:rsidRPr="00590BAE">
        <w:rPr>
          <w:b/>
          <w:color w:val="000000" w:themeColor="text1"/>
        </w:rPr>
        <w:t>Sirküsü</w:t>
      </w:r>
      <w:proofErr w:type="spellEnd"/>
      <w:r w:rsidR="006827F4" w:rsidRPr="00590BAE">
        <w:rPr>
          <w:b/>
          <w:color w:val="000000" w:themeColor="text1"/>
        </w:rPr>
        <w:t xml:space="preserve"> </w:t>
      </w:r>
      <w:r w:rsidRPr="00590BAE">
        <w:rPr>
          <w:b/>
          <w:color w:val="000000" w:themeColor="text1"/>
        </w:rPr>
        <w:t>Listesine</w:t>
      </w:r>
      <w:r w:rsidRPr="00590BAE">
        <w:rPr>
          <w:color w:val="000000" w:themeColor="text1"/>
        </w:rPr>
        <w:t xml:space="preserve"> imza atar. Öğretmenler Duyuru Dosyasındaki resmi yazıların takibinden sorumludurlar.</w:t>
      </w:r>
    </w:p>
    <w:p w14:paraId="0256A04E" w14:textId="77777777" w:rsidR="00386F84" w:rsidRPr="00590BAE" w:rsidRDefault="00386F84" w:rsidP="00386F84">
      <w:pPr>
        <w:jc w:val="both"/>
        <w:rPr>
          <w:color w:val="000000" w:themeColor="text1"/>
        </w:rPr>
      </w:pPr>
    </w:p>
    <w:p w14:paraId="50508A1B" w14:textId="77777777" w:rsidR="00386F84" w:rsidRPr="00590BAE" w:rsidRDefault="00386F84" w:rsidP="00386F84">
      <w:pPr>
        <w:jc w:val="both"/>
        <w:rPr>
          <w:color w:val="000000" w:themeColor="text1"/>
        </w:rPr>
      </w:pPr>
    </w:p>
    <w:p w14:paraId="3CCF0960" w14:textId="77777777" w:rsidR="00386F84" w:rsidRPr="00590BAE" w:rsidRDefault="00386F84" w:rsidP="00386F84">
      <w:pPr>
        <w:jc w:val="both"/>
        <w:rPr>
          <w:color w:val="000000" w:themeColor="text1"/>
        </w:rPr>
      </w:pPr>
      <w:r w:rsidRPr="00590BAE">
        <w:rPr>
          <w:b/>
          <w:color w:val="000000" w:themeColor="text1"/>
        </w:rPr>
        <w:t xml:space="preserve">Okul Aylık Bültenleri ve Broşürler: </w:t>
      </w:r>
      <w:r w:rsidRPr="00590BAE">
        <w:rPr>
          <w:color w:val="000000" w:themeColor="text1"/>
        </w:rPr>
        <w:t>Okulumuzda yıl içinde çıkartılan, iç ve dış ilgili tarafları bilgilendirme, kurumsal imaj sağlamak amaçlı hazırlanan bülten ve broşürler eğitim öğretim yılı toplantılarında görüşülerek çalışma takvimine göre hazırlanır. Müdür yardımcısı sorumluluğunda görevli öğretmenler tarafından hazırlık, geliştirme ve dağıtım işlemleri yapılarak yayınlanır.</w:t>
      </w:r>
    </w:p>
    <w:p w14:paraId="6DA77101" w14:textId="77777777" w:rsidR="00386F84" w:rsidRPr="00590BAE" w:rsidRDefault="00386F84" w:rsidP="00386F84">
      <w:pPr>
        <w:jc w:val="both"/>
        <w:rPr>
          <w:color w:val="000000" w:themeColor="text1"/>
        </w:rPr>
      </w:pPr>
    </w:p>
    <w:p w14:paraId="64504303" w14:textId="77777777" w:rsidR="00386F84" w:rsidRPr="00590BAE" w:rsidRDefault="00386F84" w:rsidP="00386F84">
      <w:pPr>
        <w:ind w:hanging="284"/>
        <w:jc w:val="both"/>
        <w:rPr>
          <w:b/>
          <w:color w:val="000000" w:themeColor="text1"/>
        </w:rPr>
      </w:pPr>
      <w:r w:rsidRPr="00590BAE">
        <w:rPr>
          <w:b/>
          <w:color w:val="000000" w:themeColor="text1"/>
        </w:rPr>
        <w:t xml:space="preserve">5.3 İletişim Dokümanlarının Saklanması: </w:t>
      </w:r>
      <w:r w:rsidRPr="00590BAE">
        <w:rPr>
          <w:color w:val="000000" w:themeColor="text1"/>
        </w:rPr>
        <w:t>Kayıt altına alınan tüm iletişim dokümanları, KYS Temsilcisi</w:t>
      </w:r>
      <w:r w:rsidR="006827F4" w:rsidRPr="00590BAE">
        <w:rPr>
          <w:color w:val="000000" w:themeColor="text1"/>
        </w:rPr>
        <w:t xml:space="preserve"> </w:t>
      </w:r>
      <w:r w:rsidRPr="00590BAE">
        <w:rPr>
          <w:color w:val="000000" w:themeColor="text1"/>
        </w:rPr>
        <w:t xml:space="preserve">tarafından </w:t>
      </w:r>
      <w:bookmarkStart w:id="16" w:name="OLE_LINK41"/>
      <w:bookmarkStart w:id="17" w:name="OLE_LINK42"/>
      <w:bookmarkStart w:id="18" w:name="OLE_LINK43"/>
      <w:r w:rsidRPr="00590BAE">
        <w:rPr>
          <w:color w:val="000000" w:themeColor="text1"/>
        </w:rPr>
        <w:t>KYS arşivi</w:t>
      </w:r>
      <w:bookmarkEnd w:id="16"/>
      <w:bookmarkEnd w:id="17"/>
      <w:bookmarkEnd w:id="18"/>
      <w:r w:rsidRPr="00590BAE">
        <w:rPr>
          <w:color w:val="000000" w:themeColor="text1"/>
        </w:rPr>
        <w:t>nde saklanır.</w:t>
      </w:r>
    </w:p>
    <w:p w14:paraId="7627BED3" w14:textId="77777777" w:rsidR="00386F84" w:rsidRPr="00590BAE" w:rsidRDefault="00386F84" w:rsidP="00386F84">
      <w:pPr>
        <w:jc w:val="both"/>
        <w:rPr>
          <w:color w:val="000000" w:themeColor="text1"/>
        </w:rPr>
      </w:pPr>
    </w:p>
    <w:p w14:paraId="784B7790" w14:textId="4AEE3BF1" w:rsidR="00386F84" w:rsidRPr="00590BAE" w:rsidRDefault="00386F84" w:rsidP="002675BC">
      <w:pPr>
        <w:pStyle w:val="ListeParagraf"/>
        <w:numPr>
          <w:ilvl w:val="1"/>
          <w:numId w:val="19"/>
        </w:numPr>
        <w:spacing w:before="240" w:after="240"/>
        <w:ind w:left="0" w:firstLine="0"/>
        <w:rPr>
          <w:rFonts w:eastAsia="Calibri"/>
          <w:b/>
          <w:color w:val="000000" w:themeColor="text1"/>
        </w:rPr>
      </w:pPr>
      <w:r w:rsidRPr="00590BAE">
        <w:rPr>
          <w:b/>
          <w:color w:val="000000" w:themeColor="text1"/>
        </w:rPr>
        <w:t>İLGİLİ</w:t>
      </w:r>
      <w:r w:rsidR="002675BC" w:rsidRPr="00590BAE">
        <w:rPr>
          <w:b/>
          <w:color w:val="000000" w:themeColor="text1"/>
        </w:rPr>
        <w:t xml:space="preserve"> </w:t>
      </w:r>
      <w:r w:rsidRPr="00590BAE">
        <w:rPr>
          <w:b/>
          <w:color w:val="000000" w:themeColor="text1"/>
        </w:rPr>
        <w:t>DOKÜMANLAR:</w:t>
      </w:r>
      <w:r w:rsidRPr="00590BAE">
        <w:rPr>
          <w:color w:val="000000" w:themeColor="text1"/>
        </w:rPr>
        <w:br/>
      </w:r>
      <w:r w:rsidR="002675BC" w:rsidRPr="00590BAE">
        <w:rPr>
          <w:rFonts w:eastAsia="Calibri"/>
          <w:b/>
          <w:color w:val="000000" w:themeColor="text1"/>
        </w:rPr>
        <w:t xml:space="preserve">  K</w:t>
      </w:r>
      <w:r w:rsidRPr="00590BAE">
        <w:rPr>
          <w:rFonts w:eastAsia="Calibri"/>
          <w:b/>
          <w:color w:val="000000" w:themeColor="text1"/>
        </w:rPr>
        <w:t>YS DOKÜMANLARI</w:t>
      </w:r>
    </w:p>
    <w:p w14:paraId="083D3550" w14:textId="77777777" w:rsidR="00386F84" w:rsidRPr="00590BAE" w:rsidRDefault="006827F4" w:rsidP="002675BC">
      <w:pPr>
        <w:pStyle w:val="AralkYok"/>
        <w:spacing w:before="0" w:beforeAutospacing="0" w:after="0" w:afterAutospacing="0"/>
        <w:ind w:left="708"/>
      </w:pPr>
      <w:r w:rsidRPr="00590BAE">
        <w:t>FR.023</w:t>
      </w:r>
      <w:r w:rsidR="00386F84" w:rsidRPr="00590BAE">
        <w:t xml:space="preserve"> Duyuru Formu</w:t>
      </w:r>
    </w:p>
    <w:p w14:paraId="2F32EDB8" w14:textId="77777777" w:rsidR="00386F84" w:rsidRPr="00590BAE" w:rsidRDefault="006827F4" w:rsidP="002675BC">
      <w:pPr>
        <w:pStyle w:val="AralkYok"/>
        <w:spacing w:before="0" w:beforeAutospacing="0" w:after="0" w:afterAutospacing="0"/>
        <w:ind w:left="708"/>
      </w:pPr>
      <w:r w:rsidRPr="00590BAE">
        <w:t xml:space="preserve">FR.024 </w:t>
      </w:r>
      <w:r w:rsidR="00386F84" w:rsidRPr="00590BAE">
        <w:t xml:space="preserve">Tebliğ Tebellüğ Formu </w:t>
      </w:r>
    </w:p>
    <w:p w14:paraId="4FD68A65" w14:textId="77777777" w:rsidR="00386F84" w:rsidRPr="00590BAE" w:rsidRDefault="006827F4" w:rsidP="002675BC">
      <w:pPr>
        <w:pStyle w:val="AralkYok"/>
        <w:spacing w:before="0" w:beforeAutospacing="0" w:after="0" w:afterAutospacing="0"/>
        <w:ind w:left="708"/>
      </w:pPr>
      <w:r w:rsidRPr="00590BAE">
        <w:t>FR.025</w:t>
      </w:r>
      <w:r w:rsidR="00386F84" w:rsidRPr="00590BAE">
        <w:t xml:space="preserve"> Dilekçe Formu </w:t>
      </w:r>
    </w:p>
    <w:p w14:paraId="7488181F" w14:textId="77777777" w:rsidR="00386F84" w:rsidRPr="00590BAE" w:rsidRDefault="006827F4" w:rsidP="002675BC">
      <w:pPr>
        <w:pStyle w:val="AralkYok"/>
        <w:spacing w:before="0" w:beforeAutospacing="0" w:after="0" w:afterAutospacing="0"/>
        <w:ind w:left="708"/>
      </w:pPr>
      <w:r w:rsidRPr="00590BAE">
        <w:t>FR.026</w:t>
      </w:r>
      <w:r w:rsidR="00386F84" w:rsidRPr="00590BAE">
        <w:t xml:space="preserve"> İlan Panoları Kullanma Formu</w:t>
      </w:r>
    </w:p>
    <w:p w14:paraId="2412541A" w14:textId="77777777" w:rsidR="00386F84" w:rsidRPr="00590BAE" w:rsidRDefault="00386F84" w:rsidP="002675BC">
      <w:pPr>
        <w:pStyle w:val="AralkYok"/>
        <w:spacing w:before="0" w:beforeAutospacing="0" w:after="0" w:afterAutospacing="0"/>
        <w:ind w:left="708"/>
      </w:pPr>
      <w:r w:rsidRPr="00590BAE">
        <w:t>LS.00</w:t>
      </w:r>
      <w:r w:rsidR="006827F4" w:rsidRPr="00590BAE">
        <w:t>4</w:t>
      </w:r>
      <w:r w:rsidRPr="00590BAE">
        <w:t xml:space="preserve"> Duyuru İmza</w:t>
      </w:r>
      <w:r w:rsidR="006827F4" w:rsidRPr="00590BAE">
        <w:t xml:space="preserve"> </w:t>
      </w:r>
      <w:proofErr w:type="spellStart"/>
      <w:r w:rsidRPr="00590BAE">
        <w:t>Sirküsü</w:t>
      </w:r>
      <w:proofErr w:type="spellEnd"/>
      <w:r w:rsidR="006827F4" w:rsidRPr="00590BAE">
        <w:t xml:space="preserve"> </w:t>
      </w:r>
      <w:r w:rsidRPr="00590BAE">
        <w:t>Listesi</w:t>
      </w:r>
    </w:p>
    <w:p w14:paraId="6E312037" w14:textId="77777777" w:rsidR="00386F84" w:rsidRPr="00590BAE" w:rsidRDefault="006827F4" w:rsidP="002675BC">
      <w:pPr>
        <w:pStyle w:val="AralkYok"/>
        <w:spacing w:before="0" w:beforeAutospacing="0" w:after="0" w:afterAutospacing="0"/>
        <w:ind w:left="708"/>
      </w:pPr>
      <w:r w:rsidRPr="00590BAE">
        <w:t xml:space="preserve">LS.005 </w:t>
      </w:r>
      <w:r w:rsidR="00386F84" w:rsidRPr="00590BAE">
        <w:t>Personel İletişim Bilgileri Listesi</w:t>
      </w:r>
    </w:p>
    <w:p w14:paraId="40ECB183" w14:textId="76DAE2AF" w:rsidR="00386F84" w:rsidRPr="00590BAE" w:rsidRDefault="00571D7C" w:rsidP="00571D7C">
      <w:pPr>
        <w:spacing w:before="240" w:after="240"/>
        <w:rPr>
          <w:b/>
          <w:color w:val="000000" w:themeColor="text1"/>
        </w:rPr>
      </w:pPr>
      <w:r w:rsidRPr="00590BAE">
        <w:rPr>
          <w:b/>
          <w:color w:val="000000" w:themeColor="text1"/>
        </w:rPr>
        <w:t xml:space="preserve">6.2- </w:t>
      </w:r>
      <w:r w:rsidR="00386F84" w:rsidRPr="00590BAE">
        <w:rPr>
          <w:b/>
          <w:color w:val="000000" w:themeColor="text1"/>
        </w:rPr>
        <w:t>DIŞ KAYNAKLI DOKÜMANLAR</w:t>
      </w:r>
    </w:p>
    <w:p w14:paraId="0CC49743" w14:textId="77777777" w:rsidR="00386F84" w:rsidRPr="00590BAE" w:rsidRDefault="00386F84" w:rsidP="00386F84">
      <w:pPr>
        <w:jc w:val="both"/>
        <w:rPr>
          <w:color w:val="000000" w:themeColor="text1"/>
        </w:rPr>
      </w:pPr>
      <w:r w:rsidRPr="00590BAE">
        <w:rPr>
          <w:color w:val="000000" w:themeColor="text1"/>
        </w:rPr>
        <w:t xml:space="preserve">02.02.2015 tarih ve 29255 sayılı </w:t>
      </w:r>
      <w:proofErr w:type="gramStart"/>
      <w:r w:rsidRPr="00590BAE">
        <w:rPr>
          <w:color w:val="000000" w:themeColor="text1"/>
        </w:rPr>
        <w:t>Resmi</w:t>
      </w:r>
      <w:proofErr w:type="gramEnd"/>
      <w:r w:rsidRPr="00590BAE">
        <w:rPr>
          <w:color w:val="000000" w:themeColor="text1"/>
        </w:rPr>
        <w:t xml:space="preserve"> Gazetede yayımlanan Resmî Yazışmalarda Uygulanacak Usul Ve Esaslar Hakkında Yönetmelik</w:t>
      </w:r>
    </w:p>
    <w:p w14:paraId="6CEB95AB" w14:textId="77777777" w:rsidR="00703CF8" w:rsidRPr="00590BAE" w:rsidRDefault="00703CF8" w:rsidP="0056290F">
      <w:pPr>
        <w:tabs>
          <w:tab w:val="left" w:pos="4005"/>
        </w:tabs>
      </w:pPr>
    </w:p>
    <w:sectPr w:rsidR="00703CF8" w:rsidRPr="00590BAE" w:rsidSect="00751464">
      <w:headerReference w:type="even" r:id="rId7"/>
      <w:headerReference w:type="default" r:id="rId8"/>
      <w:footerReference w:type="default" r:id="rId9"/>
      <w:pgSz w:w="11906" w:h="16838" w:code="9"/>
      <w:pgMar w:top="1417" w:right="1417" w:bottom="1417" w:left="1417" w:header="454" w:footer="6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D302E" w14:textId="77777777" w:rsidR="005C4422" w:rsidRDefault="005C4422" w:rsidP="004A3541">
      <w:r>
        <w:separator/>
      </w:r>
    </w:p>
  </w:endnote>
  <w:endnote w:type="continuationSeparator" w:id="0">
    <w:p w14:paraId="2D0771D6" w14:textId="77777777" w:rsidR="005C4422" w:rsidRDefault="005C4422" w:rsidP="004A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697"/>
      <w:gridCol w:w="2852"/>
    </w:tblGrid>
    <w:tr w:rsidR="005A626A" w:rsidRPr="000F754F" w14:paraId="50B2EF5A" w14:textId="77777777" w:rsidTr="00751464">
      <w:trPr>
        <w:trHeight w:val="848"/>
        <w:jc w:val="center"/>
      </w:trPr>
      <w:tc>
        <w:tcPr>
          <w:tcW w:w="3091" w:type="dxa"/>
          <w:shd w:val="clear" w:color="auto" w:fill="auto"/>
          <w:vAlign w:val="center"/>
        </w:tcPr>
        <w:p w14:paraId="24F11C42"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OYA BOZKUŞ </w:t>
          </w:r>
        </w:p>
        <w:p w14:paraId="50D5C6C0"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Hazırlayan</w:t>
          </w:r>
        </w:p>
        <w:p w14:paraId="34368520" w14:textId="77777777" w:rsidR="005A626A" w:rsidRPr="003A3887" w:rsidRDefault="006D46A4" w:rsidP="00E70110">
          <w:pPr>
            <w:jc w:val="center"/>
            <w:rPr>
              <w:rFonts w:ascii="Calibri" w:hAnsi="Calibri" w:cs="Calibri"/>
              <w:color w:val="808080"/>
              <w:sz w:val="22"/>
              <w:szCs w:val="22"/>
            </w:rPr>
          </w:pPr>
          <w:r>
            <w:rPr>
              <w:rFonts w:ascii="Calibri" w:hAnsi="Calibri" w:cs="Calibri"/>
              <w:color w:val="000000" w:themeColor="text1"/>
              <w:sz w:val="22"/>
              <w:szCs w:val="22"/>
            </w:rPr>
            <w:t>K</w:t>
          </w:r>
          <w:r w:rsidR="00A22C74" w:rsidRPr="003A3887">
            <w:rPr>
              <w:rFonts w:ascii="Calibri" w:hAnsi="Calibri" w:cs="Calibri"/>
              <w:color w:val="000000" w:themeColor="text1"/>
              <w:sz w:val="22"/>
              <w:szCs w:val="22"/>
            </w:rPr>
            <w:t>YS</w:t>
          </w:r>
          <w:r w:rsidR="005A626A" w:rsidRPr="003A3887">
            <w:rPr>
              <w:rFonts w:ascii="Calibri" w:hAnsi="Calibri" w:cs="Calibri"/>
              <w:color w:val="000000" w:themeColor="text1"/>
              <w:sz w:val="22"/>
              <w:szCs w:val="22"/>
            </w:rPr>
            <w:t xml:space="preserve"> Ekibi</w:t>
          </w:r>
        </w:p>
      </w:tc>
      <w:tc>
        <w:tcPr>
          <w:tcW w:w="3697" w:type="dxa"/>
          <w:shd w:val="clear" w:color="auto" w:fill="auto"/>
          <w:vAlign w:val="center"/>
        </w:tcPr>
        <w:p w14:paraId="2A9DDA25"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EMRE EMİN KARAKOÇ</w:t>
          </w:r>
        </w:p>
        <w:p w14:paraId="04C675CB"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Kontrol Eden</w:t>
          </w:r>
        </w:p>
        <w:p w14:paraId="4CA190A3" w14:textId="77777777" w:rsidR="005A626A" w:rsidRPr="003A3887" w:rsidRDefault="006D46A4" w:rsidP="00E70110">
          <w:pPr>
            <w:jc w:val="center"/>
            <w:rPr>
              <w:rFonts w:ascii="Calibri" w:hAnsi="Calibri" w:cs="Calibri"/>
              <w:color w:val="808080"/>
              <w:sz w:val="22"/>
              <w:szCs w:val="22"/>
            </w:rPr>
          </w:pPr>
          <w:r>
            <w:rPr>
              <w:rFonts w:ascii="Calibri" w:hAnsi="Calibri" w:cs="Calibri"/>
              <w:color w:val="000000" w:themeColor="text1"/>
              <w:sz w:val="22"/>
              <w:szCs w:val="22"/>
            </w:rPr>
            <w:t>K</w:t>
          </w:r>
          <w:r w:rsidR="00A22C74" w:rsidRPr="003A3887">
            <w:rPr>
              <w:rFonts w:ascii="Calibri" w:hAnsi="Calibri" w:cs="Calibri"/>
              <w:color w:val="000000" w:themeColor="text1"/>
              <w:sz w:val="22"/>
              <w:szCs w:val="22"/>
            </w:rPr>
            <w:t>YS</w:t>
          </w:r>
          <w:r w:rsidR="005A626A" w:rsidRPr="003A3887">
            <w:rPr>
              <w:rFonts w:ascii="Calibri" w:hAnsi="Calibri" w:cs="Calibri"/>
              <w:color w:val="000000" w:themeColor="text1"/>
              <w:sz w:val="22"/>
              <w:szCs w:val="22"/>
            </w:rPr>
            <w:t xml:space="preserve"> Temsilcisi</w:t>
          </w:r>
        </w:p>
      </w:tc>
      <w:tc>
        <w:tcPr>
          <w:tcW w:w="2852" w:type="dxa"/>
          <w:shd w:val="clear" w:color="auto" w:fill="auto"/>
          <w:vAlign w:val="center"/>
        </w:tcPr>
        <w:p w14:paraId="6D369747"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HÜLYA NARSAP</w:t>
          </w:r>
        </w:p>
        <w:p w14:paraId="6256655E"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Onaylayan</w:t>
          </w:r>
        </w:p>
        <w:p w14:paraId="277BBA9D" w14:textId="77777777" w:rsidR="005A626A" w:rsidRPr="003A3887"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K</w:t>
          </w:r>
          <w:r w:rsidR="00615F94" w:rsidRPr="003A3887">
            <w:rPr>
              <w:rFonts w:ascii="Calibri" w:hAnsi="Calibri" w:cs="Calibri"/>
              <w:color w:val="000000" w:themeColor="text1"/>
              <w:sz w:val="22"/>
              <w:szCs w:val="22"/>
            </w:rPr>
            <w:t>YS Yönetici</w:t>
          </w:r>
        </w:p>
      </w:tc>
    </w:tr>
  </w:tbl>
  <w:p w14:paraId="7B95331F" w14:textId="77777777" w:rsidR="00F65912" w:rsidRPr="00565DB5" w:rsidRDefault="00F65912">
    <w:pPr>
      <w:pStyle w:val="AltBilgi"/>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2E6D" w14:textId="77777777" w:rsidR="005C4422" w:rsidRDefault="005C4422" w:rsidP="004A3541">
      <w:r>
        <w:separator/>
      </w:r>
    </w:p>
  </w:footnote>
  <w:footnote w:type="continuationSeparator" w:id="0">
    <w:p w14:paraId="44437746" w14:textId="77777777" w:rsidR="005C4422" w:rsidRDefault="005C4422" w:rsidP="004A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53E81" w14:textId="77777777" w:rsidR="00A017E4" w:rsidRDefault="00965C22" w:rsidP="00A017E4">
    <w:pPr>
      <w:pStyle w:val="stBilgi"/>
      <w:framePr w:wrap="around" w:vAnchor="text" w:hAnchor="margin" w:xAlign="right" w:y="1"/>
      <w:rPr>
        <w:rStyle w:val="SayfaNumaras"/>
      </w:rPr>
    </w:pPr>
    <w:r>
      <w:rPr>
        <w:rStyle w:val="SayfaNumaras"/>
      </w:rPr>
      <w:fldChar w:fldCharType="begin"/>
    </w:r>
    <w:r w:rsidR="00A017E4">
      <w:rPr>
        <w:rStyle w:val="SayfaNumaras"/>
      </w:rPr>
      <w:instrText xml:space="preserve">PAGE  </w:instrText>
    </w:r>
    <w:r>
      <w:rPr>
        <w:rStyle w:val="SayfaNumaras"/>
      </w:rPr>
      <w:fldChar w:fldCharType="end"/>
    </w:r>
  </w:p>
  <w:p w14:paraId="3C8B9515" w14:textId="77777777" w:rsidR="00A017E4" w:rsidRDefault="00A017E4" w:rsidP="00A017E4">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271"/>
      <w:gridCol w:w="1490"/>
      <w:gridCol w:w="1753"/>
    </w:tblGrid>
    <w:tr w:rsidR="00205952" w:rsidRPr="00984306" w14:paraId="05992CA6" w14:textId="77777777" w:rsidTr="00F224EC">
      <w:trPr>
        <w:trHeight w:val="268"/>
        <w:jc w:val="center"/>
      </w:trPr>
      <w:tc>
        <w:tcPr>
          <w:tcW w:w="1560" w:type="dxa"/>
          <w:vMerge w:val="restart"/>
          <w:vAlign w:val="center"/>
        </w:tcPr>
        <w:p w14:paraId="1227C458" w14:textId="77777777" w:rsidR="00205952" w:rsidRPr="00030328" w:rsidRDefault="006D46A4" w:rsidP="009A3B2A">
          <w:pPr>
            <w:pStyle w:val="stBilgi"/>
            <w:spacing w:line="276" w:lineRule="auto"/>
            <w:rPr>
              <w:rFonts w:ascii="Cambria" w:hAnsi="Cambria"/>
              <w:b/>
              <w:sz w:val="28"/>
              <w:szCs w:val="28"/>
            </w:rPr>
          </w:pPr>
          <w:r w:rsidRPr="00065A57">
            <w:rPr>
              <w:noProof/>
            </w:rPr>
            <w:drawing>
              <wp:inline distT="0" distB="0" distL="0" distR="0" wp14:anchorId="16A2ECF9" wp14:editId="0369D990">
                <wp:extent cx="1209524" cy="619125"/>
                <wp:effectExtent l="0" t="0" r="0" b="0"/>
                <wp:docPr id="1" name="Resim 1" descr="C:\Users\Fatma\Downloads\WhatsApp Image 2022-04-15 at 13.3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Downloads\WhatsApp Image 2022-04-15 at 13.31.5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83" cy="624581"/>
                        </a:xfrm>
                        <a:prstGeom prst="rect">
                          <a:avLst/>
                        </a:prstGeom>
                        <a:noFill/>
                        <a:ln>
                          <a:noFill/>
                        </a:ln>
                      </pic:spPr>
                    </pic:pic>
                  </a:graphicData>
                </a:graphic>
              </wp:inline>
            </w:drawing>
          </w:r>
        </w:p>
      </w:tc>
      <w:tc>
        <w:tcPr>
          <w:tcW w:w="4672" w:type="dxa"/>
          <w:vMerge w:val="restart"/>
          <w:vAlign w:val="center"/>
        </w:tcPr>
        <w:p w14:paraId="1AA42D8D" w14:textId="03FEFC43" w:rsidR="00205952" w:rsidRPr="00A25166" w:rsidRDefault="00C752B7" w:rsidP="00A2416C">
          <w:pPr>
            <w:pStyle w:val="stBilgi"/>
            <w:spacing w:line="276" w:lineRule="auto"/>
            <w:jc w:val="center"/>
            <w:rPr>
              <w:rFonts w:asciiTheme="minorHAnsi" w:hAnsiTheme="minorHAnsi" w:cstheme="minorHAnsi"/>
              <w:b/>
            </w:rPr>
          </w:pPr>
          <w:r>
            <w:rPr>
              <w:rFonts w:asciiTheme="minorHAnsi" w:hAnsiTheme="minorHAnsi" w:cstheme="minorHAnsi"/>
              <w:b/>
            </w:rPr>
            <w:t>KADIKÖY HALK EĞİTİM</w:t>
          </w:r>
          <w:r w:rsidR="00F44DDE">
            <w:rPr>
              <w:rFonts w:asciiTheme="minorHAnsi" w:hAnsiTheme="minorHAnsi" w:cstheme="minorHAnsi"/>
              <w:b/>
            </w:rPr>
            <w:t>İ</w:t>
          </w:r>
          <w:r>
            <w:rPr>
              <w:rFonts w:asciiTheme="minorHAnsi" w:hAnsiTheme="minorHAnsi" w:cstheme="minorHAnsi"/>
              <w:b/>
            </w:rPr>
            <w:t xml:space="preserve"> MERKEZİ</w:t>
          </w:r>
        </w:p>
      </w:tc>
      <w:tc>
        <w:tcPr>
          <w:tcW w:w="1560" w:type="dxa"/>
          <w:vAlign w:val="center"/>
        </w:tcPr>
        <w:p w14:paraId="27743BF0" w14:textId="77777777" w:rsidR="00205952" w:rsidRPr="00565DB5" w:rsidRDefault="00F224EC" w:rsidP="00EF354D">
          <w:pPr>
            <w:rPr>
              <w:rFonts w:ascii="Calibri" w:hAnsi="Calibri" w:cs="Calibri"/>
              <w:sz w:val="20"/>
              <w:szCs w:val="20"/>
            </w:rPr>
          </w:pPr>
          <w:r w:rsidRPr="00565DB5">
            <w:rPr>
              <w:rFonts w:ascii="Calibri" w:hAnsi="Calibri" w:cs="Calibri"/>
              <w:sz w:val="20"/>
              <w:szCs w:val="20"/>
            </w:rPr>
            <w:t>Doküman No</w:t>
          </w:r>
        </w:p>
      </w:tc>
      <w:tc>
        <w:tcPr>
          <w:tcW w:w="1842" w:type="dxa"/>
          <w:vAlign w:val="center"/>
        </w:tcPr>
        <w:p w14:paraId="312C2521" w14:textId="77777777" w:rsidR="00EA6DEB" w:rsidRPr="00565DB5" w:rsidRDefault="00386F84" w:rsidP="00EF354D">
          <w:pPr>
            <w:rPr>
              <w:rFonts w:ascii="Calibri" w:hAnsi="Calibri" w:cs="Calibri"/>
              <w:sz w:val="20"/>
              <w:szCs w:val="20"/>
            </w:rPr>
          </w:pPr>
          <w:r>
            <w:rPr>
              <w:rFonts w:ascii="Calibri" w:hAnsi="Calibri" w:cs="Calibri"/>
              <w:sz w:val="20"/>
              <w:szCs w:val="20"/>
            </w:rPr>
            <w:t>PRS.002</w:t>
          </w:r>
        </w:p>
      </w:tc>
    </w:tr>
    <w:tr w:rsidR="00F224EC" w:rsidRPr="00984306" w14:paraId="2AB4818E" w14:textId="77777777" w:rsidTr="00F224EC">
      <w:trPr>
        <w:trHeight w:val="272"/>
        <w:jc w:val="center"/>
      </w:trPr>
      <w:tc>
        <w:tcPr>
          <w:tcW w:w="1560" w:type="dxa"/>
          <w:vMerge/>
          <w:vAlign w:val="center"/>
        </w:tcPr>
        <w:p w14:paraId="60527E9F" w14:textId="77777777" w:rsidR="00F224EC" w:rsidRPr="00CB52DA" w:rsidRDefault="00F224EC" w:rsidP="00F224EC">
          <w:pPr>
            <w:pStyle w:val="stBilgi"/>
            <w:spacing w:line="276" w:lineRule="auto"/>
            <w:jc w:val="center"/>
            <w:rPr>
              <w:rFonts w:ascii="Calibri" w:hAnsi="Calibri"/>
              <w:noProof/>
            </w:rPr>
          </w:pPr>
        </w:p>
      </w:tc>
      <w:tc>
        <w:tcPr>
          <w:tcW w:w="4672" w:type="dxa"/>
          <w:vMerge/>
          <w:vAlign w:val="center"/>
        </w:tcPr>
        <w:p w14:paraId="57D07AF1" w14:textId="77777777" w:rsidR="00F224EC" w:rsidRPr="00A25166" w:rsidRDefault="00F224EC" w:rsidP="00F224EC">
          <w:pPr>
            <w:pStyle w:val="stBilgi"/>
            <w:spacing w:line="276" w:lineRule="auto"/>
            <w:jc w:val="center"/>
            <w:rPr>
              <w:rFonts w:asciiTheme="minorHAnsi" w:hAnsiTheme="minorHAnsi" w:cstheme="minorHAnsi"/>
              <w:b/>
            </w:rPr>
          </w:pPr>
        </w:p>
      </w:tc>
      <w:tc>
        <w:tcPr>
          <w:tcW w:w="1560" w:type="dxa"/>
          <w:vAlign w:val="center"/>
        </w:tcPr>
        <w:p w14:paraId="74095FF1"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Yayın Tarihi</w:t>
          </w:r>
        </w:p>
      </w:tc>
      <w:tc>
        <w:tcPr>
          <w:tcW w:w="1842" w:type="dxa"/>
          <w:vAlign w:val="center"/>
        </w:tcPr>
        <w:p w14:paraId="26B28C13" w14:textId="77777777" w:rsidR="00F224EC" w:rsidRPr="00565DB5" w:rsidRDefault="00F224EC" w:rsidP="00F224EC">
          <w:pPr>
            <w:rPr>
              <w:rFonts w:ascii="Calibri" w:hAnsi="Calibri" w:cs="Calibri"/>
              <w:sz w:val="20"/>
              <w:szCs w:val="20"/>
            </w:rPr>
          </w:pPr>
          <w:r>
            <w:rPr>
              <w:rFonts w:ascii="Calibri" w:hAnsi="Calibri" w:cs="Calibri"/>
              <w:sz w:val="20"/>
              <w:szCs w:val="20"/>
            </w:rPr>
            <w:t>28.04.2022</w:t>
          </w:r>
        </w:p>
      </w:tc>
    </w:tr>
    <w:tr w:rsidR="00F224EC" w:rsidRPr="00984306" w14:paraId="7C2DA35E" w14:textId="77777777" w:rsidTr="00F224EC">
      <w:trPr>
        <w:trHeight w:val="290"/>
        <w:jc w:val="center"/>
      </w:trPr>
      <w:tc>
        <w:tcPr>
          <w:tcW w:w="1560" w:type="dxa"/>
          <w:vMerge/>
          <w:vAlign w:val="center"/>
        </w:tcPr>
        <w:p w14:paraId="69DAF774" w14:textId="77777777" w:rsidR="00F224EC" w:rsidRPr="00030328" w:rsidRDefault="00F224EC" w:rsidP="00F224EC">
          <w:pPr>
            <w:pStyle w:val="stBilgi"/>
            <w:spacing w:line="276" w:lineRule="auto"/>
            <w:rPr>
              <w:rFonts w:ascii="Cambria" w:hAnsi="Cambria" w:cs="Tahoma"/>
              <w:sz w:val="20"/>
              <w:szCs w:val="20"/>
            </w:rPr>
          </w:pPr>
        </w:p>
      </w:tc>
      <w:tc>
        <w:tcPr>
          <w:tcW w:w="4672" w:type="dxa"/>
          <w:vMerge w:val="restart"/>
          <w:vAlign w:val="center"/>
        </w:tcPr>
        <w:p w14:paraId="1054194D" w14:textId="77777777" w:rsidR="00F224EC" w:rsidRPr="00A25166" w:rsidRDefault="00386F84" w:rsidP="00F224EC">
          <w:pPr>
            <w:pStyle w:val="stBilgi"/>
            <w:spacing w:line="276" w:lineRule="auto"/>
            <w:jc w:val="center"/>
            <w:rPr>
              <w:rFonts w:asciiTheme="minorHAnsi" w:hAnsiTheme="minorHAnsi" w:cstheme="minorHAnsi"/>
            </w:rPr>
          </w:pPr>
          <w:r>
            <w:rPr>
              <w:rFonts w:asciiTheme="minorHAnsi" w:hAnsiTheme="minorHAnsi" w:cstheme="minorHAnsi"/>
              <w:b/>
            </w:rPr>
            <w:t>İLETİŞİM PROSEDÜRÜ</w:t>
          </w:r>
        </w:p>
      </w:tc>
      <w:tc>
        <w:tcPr>
          <w:tcW w:w="1560" w:type="dxa"/>
          <w:vAlign w:val="center"/>
        </w:tcPr>
        <w:p w14:paraId="055B51A1"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Revizyon Tarihi</w:t>
          </w:r>
        </w:p>
      </w:tc>
      <w:tc>
        <w:tcPr>
          <w:tcW w:w="1842" w:type="dxa"/>
          <w:vAlign w:val="center"/>
        </w:tcPr>
        <w:p w14:paraId="1B5738E0"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0</w:t>
          </w:r>
          <w:r>
            <w:rPr>
              <w:rFonts w:ascii="Calibri" w:hAnsi="Calibri" w:cs="Calibri"/>
              <w:sz w:val="20"/>
              <w:szCs w:val="20"/>
            </w:rPr>
            <w:t>0</w:t>
          </w:r>
        </w:p>
      </w:tc>
    </w:tr>
    <w:tr w:rsidR="00F224EC" w:rsidRPr="00984306" w14:paraId="5545B9C7" w14:textId="77777777" w:rsidTr="00F224EC">
      <w:trPr>
        <w:trHeight w:val="266"/>
        <w:jc w:val="center"/>
      </w:trPr>
      <w:tc>
        <w:tcPr>
          <w:tcW w:w="1560" w:type="dxa"/>
          <w:vMerge/>
          <w:vAlign w:val="center"/>
        </w:tcPr>
        <w:p w14:paraId="7DE13D9D" w14:textId="77777777" w:rsidR="00F224EC" w:rsidRPr="00030328" w:rsidRDefault="00F224EC" w:rsidP="00F224EC">
          <w:pPr>
            <w:pStyle w:val="stBilgi"/>
            <w:spacing w:line="276" w:lineRule="auto"/>
            <w:rPr>
              <w:rFonts w:ascii="Cambria" w:hAnsi="Cambria" w:cs="Arial"/>
              <w:b/>
              <w:sz w:val="28"/>
            </w:rPr>
          </w:pPr>
        </w:p>
      </w:tc>
      <w:tc>
        <w:tcPr>
          <w:tcW w:w="4672" w:type="dxa"/>
          <w:vMerge/>
          <w:vAlign w:val="center"/>
        </w:tcPr>
        <w:p w14:paraId="4505A29A" w14:textId="77777777" w:rsidR="00F224EC" w:rsidRPr="00565DB5" w:rsidRDefault="00F224EC" w:rsidP="00F224EC">
          <w:pPr>
            <w:pStyle w:val="stBilgi"/>
            <w:spacing w:line="276" w:lineRule="auto"/>
            <w:rPr>
              <w:rFonts w:ascii="Calibri" w:hAnsi="Calibri" w:cs="Calibri"/>
              <w:b/>
              <w:sz w:val="28"/>
            </w:rPr>
          </w:pPr>
        </w:p>
      </w:tc>
      <w:tc>
        <w:tcPr>
          <w:tcW w:w="1560" w:type="dxa"/>
          <w:vAlign w:val="center"/>
        </w:tcPr>
        <w:p w14:paraId="043BBD73"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Revizyon No</w:t>
          </w:r>
        </w:p>
      </w:tc>
      <w:tc>
        <w:tcPr>
          <w:tcW w:w="1842" w:type="dxa"/>
          <w:vAlign w:val="center"/>
        </w:tcPr>
        <w:p w14:paraId="02DF8D8B" w14:textId="77777777" w:rsidR="00F224EC" w:rsidRPr="00565DB5" w:rsidRDefault="00F224EC" w:rsidP="00F224EC">
          <w:pPr>
            <w:rPr>
              <w:rFonts w:ascii="Calibri" w:hAnsi="Calibri" w:cs="Calibri"/>
              <w:sz w:val="20"/>
              <w:szCs w:val="20"/>
            </w:rPr>
          </w:pPr>
        </w:p>
      </w:tc>
    </w:tr>
    <w:tr w:rsidR="00F224EC" w:rsidRPr="00984306" w14:paraId="390F8EE8" w14:textId="77777777" w:rsidTr="00F224EC">
      <w:trPr>
        <w:trHeight w:val="141"/>
        <w:jc w:val="center"/>
      </w:trPr>
      <w:tc>
        <w:tcPr>
          <w:tcW w:w="1560" w:type="dxa"/>
          <w:vMerge/>
          <w:vAlign w:val="center"/>
        </w:tcPr>
        <w:p w14:paraId="6EF4EE8B" w14:textId="77777777" w:rsidR="00F224EC" w:rsidRPr="00A23B82" w:rsidRDefault="00F224EC" w:rsidP="00F224EC">
          <w:pPr>
            <w:rPr>
              <w:rFonts w:ascii="Cambria" w:hAnsi="Cambria" w:cs="Tahoma"/>
              <w:sz w:val="20"/>
              <w:szCs w:val="20"/>
            </w:rPr>
          </w:pPr>
        </w:p>
      </w:tc>
      <w:tc>
        <w:tcPr>
          <w:tcW w:w="4672" w:type="dxa"/>
          <w:vMerge/>
          <w:vAlign w:val="center"/>
        </w:tcPr>
        <w:p w14:paraId="457046E1" w14:textId="77777777" w:rsidR="00F224EC" w:rsidRPr="00565DB5" w:rsidRDefault="00F224EC" w:rsidP="00F224EC">
          <w:pPr>
            <w:rPr>
              <w:rFonts w:ascii="Calibri" w:hAnsi="Calibri" w:cs="Calibri"/>
              <w:sz w:val="20"/>
              <w:szCs w:val="20"/>
            </w:rPr>
          </w:pPr>
        </w:p>
      </w:tc>
      <w:tc>
        <w:tcPr>
          <w:tcW w:w="1560" w:type="dxa"/>
          <w:vAlign w:val="center"/>
        </w:tcPr>
        <w:p w14:paraId="7F5BED4B"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Sayfa Sayısı</w:t>
          </w:r>
        </w:p>
      </w:tc>
      <w:tc>
        <w:tcPr>
          <w:tcW w:w="1842" w:type="dxa"/>
          <w:vAlign w:val="center"/>
        </w:tcPr>
        <w:p w14:paraId="04AB41FF" w14:textId="77777777" w:rsidR="00F224EC" w:rsidRPr="00565DB5" w:rsidRDefault="00965C22" w:rsidP="00F224EC">
          <w:pPr>
            <w:rPr>
              <w:rFonts w:ascii="Calibri" w:hAnsi="Calibri" w:cs="Calibri"/>
              <w:sz w:val="20"/>
              <w:szCs w:val="20"/>
            </w:rPr>
          </w:pPr>
          <w:r w:rsidRPr="00565DB5">
            <w:rPr>
              <w:rFonts w:ascii="Calibri" w:hAnsi="Calibri" w:cs="Calibri"/>
              <w:sz w:val="20"/>
              <w:szCs w:val="20"/>
            </w:rPr>
            <w:fldChar w:fldCharType="begin"/>
          </w:r>
          <w:r w:rsidR="00F224EC" w:rsidRPr="00565DB5">
            <w:rPr>
              <w:rFonts w:ascii="Calibri" w:hAnsi="Calibri" w:cs="Calibri"/>
              <w:sz w:val="20"/>
              <w:szCs w:val="20"/>
            </w:rPr>
            <w:instrText xml:space="preserve"> PAGE </w:instrText>
          </w:r>
          <w:r w:rsidRPr="00565DB5">
            <w:rPr>
              <w:rFonts w:ascii="Calibri" w:hAnsi="Calibri" w:cs="Calibri"/>
              <w:sz w:val="20"/>
              <w:szCs w:val="20"/>
            </w:rPr>
            <w:fldChar w:fldCharType="separate"/>
          </w:r>
          <w:r w:rsidR="00590BAE">
            <w:rPr>
              <w:rFonts w:ascii="Calibri" w:hAnsi="Calibri" w:cs="Calibri"/>
              <w:noProof/>
              <w:sz w:val="20"/>
              <w:szCs w:val="20"/>
            </w:rPr>
            <w:t>8</w:t>
          </w:r>
          <w:r w:rsidRPr="00565DB5">
            <w:rPr>
              <w:rFonts w:ascii="Calibri" w:hAnsi="Calibri" w:cs="Calibri"/>
              <w:sz w:val="20"/>
              <w:szCs w:val="20"/>
            </w:rPr>
            <w:fldChar w:fldCharType="end"/>
          </w:r>
          <w:r w:rsidR="00F224EC" w:rsidRPr="00565DB5">
            <w:rPr>
              <w:rFonts w:ascii="Calibri" w:hAnsi="Calibri" w:cs="Calibri"/>
              <w:sz w:val="20"/>
              <w:szCs w:val="20"/>
            </w:rPr>
            <w:t xml:space="preserve"> / </w:t>
          </w:r>
          <w:r w:rsidRPr="00565DB5">
            <w:rPr>
              <w:rFonts w:ascii="Calibri" w:hAnsi="Calibri" w:cs="Calibri"/>
              <w:sz w:val="20"/>
              <w:szCs w:val="20"/>
            </w:rPr>
            <w:fldChar w:fldCharType="begin"/>
          </w:r>
          <w:r w:rsidR="00F224EC" w:rsidRPr="00565DB5">
            <w:rPr>
              <w:rFonts w:ascii="Calibri" w:hAnsi="Calibri" w:cs="Calibri"/>
              <w:sz w:val="20"/>
              <w:szCs w:val="20"/>
            </w:rPr>
            <w:instrText xml:space="preserve"> NUMPAGES  </w:instrText>
          </w:r>
          <w:r w:rsidRPr="00565DB5">
            <w:rPr>
              <w:rFonts w:ascii="Calibri" w:hAnsi="Calibri" w:cs="Calibri"/>
              <w:sz w:val="20"/>
              <w:szCs w:val="20"/>
            </w:rPr>
            <w:fldChar w:fldCharType="separate"/>
          </w:r>
          <w:r w:rsidR="00590BAE">
            <w:rPr>
              <w:rFonts w:ascii="Calibri" w:hAnsi="Calibri" w:cs="Calibri"/>
              <w:noProof/>
              <w:sz w:val="20"/>
              <w:szCs w:val="20"/>
            </w:rPr>
            <w:t>8</w:t>
          </w:r>
          <w:r w:rsidRPr="00565DB5">
            <w:rPr>
              <w:rFonts w:ascii="Calibri" w:hAnsi="Calibri" w:cs="Calibri"/>
              <w:sz w:val="20"/>
              <w:szCs w:val="20"/>
            </w:rPr>
            <w:fldChar w:fldCharType="end"/>
          </w:r>
        </w:p>
      </w:tc>
    </w:tr>
  </w:tbl>
  <w:p w14:paraId="24EA27C2" w14:textId="77777777" w:rsidR="00984306" w:rsidRDefault="00D62671" w:rsidP="005A2E7C">
    <w:pPr>
      <w:jc w:val="center"/>
      <w:rPr>
        <w:rFonts w:ascii="Calibri" w:hAnsi="Calibri"/>
        <w:b/>
        <w:sz w:val="32"/>
      </w:rPr>
    </w:pP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1B5"/>
    <w:multiLevelType w:val="hybridMultilevel"/>
    <w:tmpl w:val="355452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753B18"/>
    <w:multiLevelType w:val="hybridMultilevel"/>
    <w:tmpl w:val="754C5AAE"/>
    <w:lvl w:ilvl="0" w:tplc="55AC3668">
      <w:start w:val="1"/>
      <w:numFmt w:val="lowerLetter"/>
      <w:lvlText w:val="%1)"/>
      <w:lvlJc w:val="left"/>
      <w:pPr>
        <w:tabs>
          <w:tab w:val="num" w:pos="720"/>
        </w:tabs>
        <w:ind w:left="720" w:hanging="360"/>
      </w:pPr>
      <w:rPr>
        <w:b/>
      </w:rPr>
    </w:lvl>
    <w:lvl w:ilvl="1" w:tplc="041F000D">
      <w:start w:val="1"/>
      <w:numFmt w:val="bullet"/>
      <w:lvlText w:val=""/>
      <w:lvlJc w:val="left"/>
      <w:pPr>
        <w:tabs>
          <w:tab w:val="num" w:pos="1440"/>
        </w:tabs>
        <w:ind w:left="1440" w:hanging="360"/>
      </w:pPr>
      <w:rPr>
        <w:rFonts w:ascii="Wingdings" w:hAnsi="Wingding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DF6839"/>
    <w:multiLevelType w:val="hybridMultilevel"/>
    <w:tmpl w:val="C760348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32521A6"/>
    <w:multiLevelType w:val="hybridMultilevel"/>
    <w:tmpl w:val="3F109ADE"/>
    <w:lvl w:ilvl="0" w:tplc="A92A3E02">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7042737"/>
    <w:multiLevelType w:val="hybridMultilevel"/>
    <w:tmpl w:val="391EC5B4"/>
    <w:lvl w:ilvl="0" w:tplc="00C256B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F7035DF"/>
    <w:multiLevelType w:val="hybridMultilevel"/>
    <w:tmpl w:val="5D38B560"/>
    <w:lvl w:ilvl="0" w:tplc="9BCAFA0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02A1DF4"/>
    <w:multiLevelType w:val="hybridMultilevel"/>
    <w:tmpl w:val="CE8C7902"/>
    <w:lvl w:ilvl="0" w:tplc="CEA2AF6E">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BBC0B5E"/>
    <w:multiLevelType w:val="hybridMultilevel"/>
    <w:tmpl w:val="666A6874"/>
    <w:lvl w:ilvl="0" w:tplc="99EC927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120584A"/>
    <w:multiLevelType w:val="hybridMultilevel"/>
    <w:tmpl w:val="D7C8D35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1386CB6"/>
    <w:multiLevelType w:val="hybridMultilevel"/>
    <w:tmpl w:val="D1C05820"/>
    <w:lvl w:ilvl="0" w:tplc="53FAEF4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4876083"/>
    <w:multiLevelType w:val="multilevel"/>
    <w:tmpl w:val="9ECEDCCC"/>
    <w:lvl w:ilvl="0">
      <w:start w:val="6"/>
      <w:numFmt w:val="decimal"/>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73539AC"/>
    <w:multiLevelType w:val="multilevel"/>
    <w:tmpl w:val="D90E916E"/>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387B04CB"/>
    <w:multiLevelType w:val="hybridMultilevel"/>
    <w:tmpl w:val="81CCFEB8"/>
    <w:lvl w:ilvl="0" w:tplc="D706A926">
      <w:start w:val="1"/>
      <w:numFmt w:val="decimal"/>
      <w:suff w:val="space"/>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8CF2172"/>
    <w:multiLevelType w:val="hybridMultilevel"/>
    <w:tmpl w:val="5A0CFC04"/>
    <w:lvl w:ilvl="0" w:tplc="D31C5E76">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25045E7"/>
    <w:multiLevelType w:val="hybridMultilevel"/>
    <w:tmpl w:val="262CE4EC"/>
    <w:lvl w:ilvl="0" w:tplc="C73A8B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15:restartNumberingAfterBreak="0">
    <w:nsid w:val="46DD412B"/>
    <w:multiLevelType w:val="hybridMultilevel"/>
    <w:tmpl w:val="0694D380"/>
    <w:lvl w:ilvl="0" w:tplc="3A16C72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BFD779E"/>
    <w:multiLevelType w:val="hybridMultilevel"/>
    <w:tmpl w:val="1FD20C6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D0F75E6"/>
    <w:multiLevelType w:val="hybridMultilevel"/>
    <w:tmpl w:val="2E0008D2"/>
    <w:lvl w:ilvl="0" w:tplc="B36CEE4A">
      <w:start w:val="1"/>
      <w:numFmt w:val="lowerLetter"/>
      <w:suff w:val="space"/>
      <w:lvlText w:val="%1)"/>
      <w:lvlJc w:val="left"/>
      <w:pPr>
        <w:ind w:left="750"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15:restartNumberingAfterBreak="0">
    <w:nsid w:val="5C8107D9"/>
    <w:multiLevelType w:val="hybridMultilevel"/>
    <w:tmpl w:val="0ABE894E"/>
    <w:lvl w:ilvl="0" w:tplc="041F000F">
      <w:start w:val="1"/>
      <w:numFmt w:val="decimal"/>
      <w:lvlText w:val="%1."/>
      <w:lvlJc w:val="left"/>
      <w:pPr>
        <w:tabs>
          <w:tab w:val="num" w:pos="720"/>
        </w:tabs>
        <w:ind w:left="720" w:hanging="360"/>
      </w:pPr>
      <w:rPr>
        <w:rFonts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3E71CB"/>
    <w:multiLevelType w:val="hybridMultilevel"/>
    <w:tmpl w:val="9574FE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8D50BA1"/>
    <w:multiLevelType w:val="hybridMultilevel"/>
    <w:tmpl w:val="9FE489B0"/>
    <w:lvl w:ilvl="0" w:tplc="87CAE7B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CC977C2"/>
    <w:multiLevelType w:val="hybridMultilevel"/>
    <w:tmpl w:val="09765334"/>
    <w:lvl w:ilvl="0" w:tplc="A9247C78">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432870863">
    <w:abstractNumId w:val="5"/>
  </w:num>
  <w:num w:numId="2" w16cid:durableId="1597712504">
    <w:abstractNumId w:val="13"/>
  </w:num>
  <w:num w:numId="3" w16cid:durableId="1125998752">
    <w:abstractNumId w:val="11"/>
  </w:num>
  <w:num w:numId="4" w16cid:durableId="1562599449">
    <w:abstractNumId w:val="6"/>
  </w:num>
  <w:num w:numId="5" w16cid:durableId="1890220871">
    <w:abstractNumId w:val="14"/>
  </w:num>
  <w:num w:numId="6" w16cid:durableId="1759474265">
    <w:abstractNumId w:val="3"/>
  </w:num>
  <w:num w:numId="7" w16cid:durableId="2045133883">
    <w:abstractNumId w:val="9"/>
  </w:num>
  <w:num w:numId="8" w16cid:durableId="1872646758">
    <w:abstractNumId w:val="2"/>
  </w:num>
  <w:num w:numId="9" w16cid:durableId="1931548421">
    <w:abstractNumId w:val="1"/>
  </w:num>
  <w:num w:numId="10" w16cid:durableId="2093886584">
    <w:abstractNumId w:val="7"/>
  </w:num>
  <w:num w:numId="11" w16cid:durableId="579674726">
    <w:abstractNumId w:val="15"/>
  </w:num>
  <w:num w:numId="12" w16cid:durableId="1599093215">
    <w:abstractNumId w:val="20"/>
  </w:num>
  <w:num w:numId="13" w16cid:durableId="1370687336">
    <w:abstractNumId w:val="21"/>
  </w:num>
  <w:num w:numId="14" w16cid:durableId="1623458986">
    <w:abstractNumId w:val="16"/>
  </w:num>
  <w:num w:numId="15" w16cid:durableId="305744727">
    <w:abstractNumId w:val="8"/>
  </w:num>
  <w:num w:numId="16" w16cid:durableId="630674035">
    <w:abstractNumId w:val="4"/>
  </w:num>
  <w:num w:numId="17" w16cid:durableId="95833996">
    <w:abstractNumId w:val="18"/>
  </w:num>
  <w:num w:numId="18" w16cid:durableId="1527710936">
    <w:abstractNumId w:val="17"/>
  </w:num>
  <w:num w:numId="19" w16cid:durableId="793214730">
    <w:abstractNumId w:val="10"/>
  </w:num>
  <w:num w:numId="20" w16cid:durableId="1285385489">
    <w:abstractNumId w:val="12"/>
  </w:num>
  <w:num w:numId="21" w16cid:durableId="1660425905">
    <w:abstractNumId w:val="19"/>
  </w:num>
  <w:num w:numId="22" w16cid:durableId="128131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4A3541"/>
    <w:rsid w:val="00006339"/>
    <w:rsid w:val="000207D1"/>
    <w:rsid w:val="00026B17"/>
    <w:rsid w:val="00030328"/>
    <w:rsid w:val="00080DAD"/>
    <w:rsid w:val="00096CE4"/>
    <w:rsid w:val="000D058A"/>
    <w:rsid w:val="000D218F"/>
    <w:rsid w:val="000D34EB"/>
    <w:rsid w:val="000D3BB6"/>
    <w:rsid w:val="000E03D6"/>
    <w:rsid w:val="000E6477"/>
    <w:rsid w:val="000F754F"/>
    <w:rsid w:val="0010211F"/>
    <w:rsid w:val="00136258"/>
    <w:rsid w:val="001803B1"/>
    <w:rsid w:val="00183B21"/>
    <w:rsid w:val="00184455"/>
    <w:rsid w:val="00185947"/>
    <w:rsid w:val="00187F8B"/>
    <w:rsid w:val="00190529"/>
    <w:rsid w:val="001A61C9"/>
    <w:rsid w:val="001B1F0C"/>
    <w:rsid w:val="001E1445"/>
    <w:rsid w:val="001F3285"/>
    <w:rsid w:val="001F40B8"/>
    <w:rsid w:val="00205952"/>
    <w:rsid w:val="002239FE"/>
    <w:rsid w:val="00232F83"/>
    <w:rsid w:val="0024074F"/>
    <w:rsid w:val="00240D83"/>
    <w:rsid w:val="002533EB"/>
    <w:rsid w:val="002675BC"/>
    <w:rsid w:val="00272FD6"/>
    <w:rsid w:val="00274B5C"/>
    <w:rsid w:val="00283DE0"/>
    <w:rsid w:val="00290E7B"/>
    <w:rsid w:val="00294356"/>
    <w:rsid w:val="002D2849"/>
    <w:rsid w:val="002F394D"/>
    <w:rsid w:val="0030703C"/>
    <w:rsid w:val="0032225E"/>
    <w:rsid w:val="00375A00"/>
    <w:rsid w:val="00376EE4"/>
    <w:rsid w:val="00386F84"/>
    <w:rsid w:val="00396248"/>
    <w:rsid w:val="003A3887"/>
    <w:rsid w:val="003C0B37"/>
    <w:rsid w:val="003C3BE3"/>
    <w:rsid w:val="0040257F"/>
    <w:rsid w:val="00414BF9"/>
    <w:rsid w:val="00425A43"/>
    <w:rsid w:val="00444FD0"/>
    <w:rsid w:val="00451998"/>
    <w:rsid w:val="00451F26"/>
    <w:rsid w:val="0045309B"/>
    <w:rsid w:val="00460017"/>
    <w:rsid w:val="00462BCA"/>
    <w:rsid w:val="00465342"/>
    <w:rsid w:val="00490AFC"/>
    <w:rsid w:val="004A3541"/>
    <w:rsid w:val="004B2359"/>
    <w:rsid w:val="004E2347"/>
    <w:rsid w:val="005068E9"/>
    <w:rsid w:val="00516591"/>
    <w:rsid w:val="00516E84"/>
    <w:rsid w:val="00524F44"/>
    <w:rsid w:val="005515D6"/>
    <w:rsid w:val="0056290F"/>
    <w:rsid w:val="00565DB5"/>
    <w:rsid w:val="00571D7C"/>
    <w:rsid w:val="00580BC3"/>
    <w:rsid w:val="00590BAE"/>
    <w:rsid w:val="005A2E7C"/>
    <w:rsid w:val="005A626A"/>
    <w:rsid w:val="005C4422"/>
    <w:rsid w:val="005F32CF"/>
    <w:rsid w:val="005F741A"/>
    <w:rsid w:val="00603A4F"/>
    <w:rsid w:val="00611047"/>
    <w:rsid w:val="00615F94"/>
    <w:rsid w:val="0061660C"/>
    <w:rsid w:val="006479D0"/>
    <w:rsid w:val="006827F4"/>
    <w:rsid w:val="00696AD5"/>
    <w:rsid w:val="006D46A4"/>
    <w:rsid w:val="006F5009"/>
    <w:rsid w:val="006F79E1"/>
    <w:rsid w:val="00703CF8"/>
    <w:rsid w:val="0071035A"/>
    <w:rsid w:val="00713208"/>
    <w:rsid w:val="00723C03"/>
    <w:rsid w:val="00751464"/>
    <w:rsid w:val="00757063"/>
    <w:rsid w:val="00782A64"/>
    <w:rsid w:val="007B72F9"/>
    <w:rsid w:val="007C20AE"/>
    <w:rsid w:val="007D0A18"/>
    <w:rsid w:val="008273C6"/>
    <w:rsid w:val="008336D4"/>
    <w:rsid w:val="00833944"/>
    <w:rsid w:val="00843483"/>
    <w:rsid w:val="00862051"/>
    <w:rsid w:val="00882821"/>
    <w:rsid w:val="008964A4"/>
    <w:rsid w:val="008A7ED9"/>
    <w:rsid w:val="008E7BA7"/>
    <w:rsid w:val="009342B8"/>
    <w:rsid w:val="00947587"/>
    <w:rsid w:val="00951D44"/>
    <w:rsid w:val="00965C22"/>
    <w:rsid w:val="00984306"/>
    <w:rsid w:val="009A3B2A"/>
    <w:rsid w:val="009B63D5"/>
    <w:rsid w:val="009C5488"/>
    <w:rsid w:val="009D167D"/>
    <w:rsid w:val="00A017E4"/>
    <w:rsid w:val="00A22C74"/>
    <w:rsid w:val="00A2416C"/>
    <w:rsid w:val="00A24AD4"/>
    <w:rsid w:val="00A25166"/>
    <w:rsid w:val="00A30429"/>
    <w:rsid w:val="00A50CD2"/>
    <w:rsid w:val="00A61F4C"/>
    <w:rsid w:val="00AA02A8"/>
    <w:rsid w:val="00AB33FC"/>
    <w:rsid w:val="00AE4AA1"/>
    <w:rsid w:val="00B71452"/>
    <w:rsid w:val="00B87814"/>
    <w:rsid w:val="00B913F7"/>
    <w:rsid w:val="00BC6C25"/>
    <w:rsid w:val="00BD5CD4"/>
    <w:rsid w:val="00C01646"/>
    <w:rsid w:val="00C406DE"/>
    <w:rsid w:val="00C74E40"/>
    <w:rsid w:val="00C752B7"/>
    <w:rsid w:val="00C76B03"/>
    <w:rsid w:val="00C823D8"/>
    <w:rsid w:val="00C93057"/>
    <w:rsid w:val="00CB52DA"/>
    <w:rsid w:val="00CC1753"/>
    <w:rsid w:val="00CF3214"/>
    <w:rsid w:val="00D02988"/>
    <w:rsid w:val="00D042C1"/>
    <w:rsid w:val="00D103AF"/>
    <w:rsid w:val="00D116FB"/>
    <w:rsid w:val="00D125E6"/>
    <w:rsid w:val="00D23623"/>
    <w:rsid w:val="00D62671"/>
    <w:rsid w:val="00D65724"/>
    <w:rsid w:val="00DA17DB"/>
    <w:rsid w:val="00DA52E0"/>
    <w:rsid w:val="00DB4792"/>
    <w:rsid w:val="00E56C14"/>
    <w:rsid w:val="00E651E9"/>
    <w:rsid w:val="00E70110"/>
    <w:rsid w:val="00E7574B"/>
    <w:rsid w:val="00E861BA"/>
    <w:rsid w:val="00EA6DEB"/>
    <w:rsid w:val="00EC16BB"/>
    <w:rsid w:val="00EC61F8"/>
    <w:rsid w:val="00EE38B0"/>
    <w:rsid w:val="00EE4DDA"/>
    <w:rsid w:val="00EE6D3C"/>
    <w:rsid w:val="00EF0EDE"/>
    <w:rsid w:val="00EF354D"/>
    <w:rsid w:val="00F224EC"/>
    <w:rsid w:val="00F35F56"/>
    <w:rsid w:val="00F44DDE"/>
    <w:rsid w:val="00F454B4"/>
    <w:rsid w:val="00F54B92"/>
    <w:rsid w:val="00F562D8"/>
    <w:rsid w:val="00F65912"/>
    <w:rsid w:val="00F95BB8"/>
    <w:rsid w:val="00FB7199"/>
    <w:rsid w:val="00FD3D49"/>
    <w:rsid w:val="00FE61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22922"/>
  <w15:docId w15:val="{DF5CC090-5A6F-4891-9241-A427584F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41"/>
    <w:rPr>
      <w:rFonts w:ascii="Times New Roman" w:eastAsia="Times New Roman" w:hAnsi="Times New Roman"/>
      <w:sz w:val="24"/>
      <w:szCs w:val="24"/>
    </w:rPr>
  </w:style>
  <w:style w:type="paragraph" w:styleId="Balk1">
    <w:name w:val="heading 1"/>
    <w:basedOn w:val="Normal"/>
    <w:next w:val="Normal"/>
    <w:link w:val="Balk1Char"/>
    <w:qFormat/>
    <w:rsid w:val="00451F26"/>
    <w:pPr>
      <w:keepNext/>
      <w:jc w:val="center"/>
      <w:outlineLvl w:val="0"/>
    </w:pPr>
    <w:rPr>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A3541"/>
    <w:pPr>
      <w:tabs>
        <w:tab w:val="center" w:pos="4536"/>
        <w:tab w:val="right" w:pos="9072"/>
      </w:tabs>
    </w:pPr>
  </w:style>
  <w:style w:type="character" w:customStyle="1" w:styleId="stBilgiChar">
    <w:name w:val="Üst Bilgi Char"/>
    <w:link w:val="stBilgi"/>
    <w:rsid w:val="004A3541"/>
    <w:rPr>
      <w:rFonts w:ascii="Times New Roman" w:eastAsia="Times New Roman" w:hAnsi="Times New Roman" w:cs="Times New Roman"/>
      <w:sz w:val="24"/>
      <w:szCs w:val="24"/>
      <w:lang w:eastAsia="tr-TR"/>
    </w:rPr>
  </w:style>
  <w:style w:type="paragraph" w:styleId="AltBilgi">
    <w:name w:val="footer"/>
    <w:basedOn w:val="Normal"/>
    <w:link w:val="AltBilgiChar"/>
    <w:rsid w:val="004A3541"/>
    <w:pPr>
      <w:tabs>
        <w:tab w:val="center" w:pos="4536"/>
        <w:tab w:val="right" w:pos="9072"/>
      </w:tabs>
    </w:pPr>
  </w:style>
  <w:style w:type="character" w:customStyle="1" w:styleId="AltBilgiChar">
    <w:name w:val="Alt Bilgi Char"/>
    <w:link w:val="AltBilgi"/>
    <w:rsid w:val="004A3541"/>
    <w:rPr>
      <w:rFonts w:ascii="Times New Roman" w:eastAsia="Times New Roman" w:hAnsi="Times New Roman" w:cs="Times New Roman"/>
      <w:sz w:val="24"/>
      <w:szCs w:val="24"/>
      <w:lang w:eastAsia="tr-TR"/>
    </w:rPr>
  </w:style>
  <w:style w:type="table" w:styleId="TabloKlavuzu">
    <w:name w:val="Table Grid"/>
    <w:basedOn w:val="NormalTablo"/>
    <w:uiPriority w:val="39"/>
    <w:rsid w:val="004A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4A3541"/>
  </w:style>
  <w:style w:type="paragraph" w:styleId="ListeParagraf">
    <w:name w:val="List Paragraph"/>
    <w:basedOn w:val="Normal"/>
    <w:uiPriority w:val="34"/>
    <w:qFormat/>
    <w:rsid w:val="004A3541"/>
    <w:pPr>
      <w:ind w:left="720"/>
      <w:contextualSpacing/>
    </w:pPr>
  </w:style>
  <w:style w:type="paragraph" w:styleId="BalonMetni">
    <w:name w:val="Balloon Text"/>
    <w:basedOn w:val="Normal"/>
    <w:link w:val="BalonMetniChar"/>
    <w:uiPriority w:val="99"/>
    <w:semiHidden/>
    <w:unhideWhenUsed/>
    <w:rsid w:val="00F35F56"/>
    <w:rPr>
      <w:rFonts w:ascii="Tahoma" w:hAnsi="Tahoma"/>
      <w:sz w:val="16"/>
      <w:szCs w:val="16"/>
    </w:rPr>
  </w:style>
  <w:style w:type="character" w:customStyle="1" w:styleId="BalonMetniChar">
    <w:name w:val="Balon Metni Char"/>
    <w:link w:val="BalonMetni"/>
    <w:uiPriority w:val="99"/>
    <w:semiHidden/>
    <w:rsid w:val="00F35F56"/>
    <w:rPr>
      <w:rFonts w:ascii="Tahoma" w:eastAsia="Times New Roman" w:hAnsi="Tahoma" w:cs="Tahoma"/>
      <w:sz w:val="16"/>
      <w:szCs w:val="16"/>
    </w:rPr>
  </w:style>
  <w:style w:type="paragraph" w:styleId="AralkYok">
    <w:name w:val="No Spacing"/>
    <w:basedOn w:val="Normal"/>
    <w:uiPriority w:val="1"/>
    <w:qFormat/>
    <w:rsid w:val="002239FE"/>
    <w:pPr>
      <w:spacing w:before="100" w:beforeAutospacing="1" w:after="100" w:afterAutospacing="1"/>
    </w:pPr>
  </w:style>
  <w:style w:type="character" w:styleId="Gl">
    <w:name w:val="Strong"/>
    <w:uiPriority w:val="99"/>
    <w:qFormat/>
    <w:rsid w:val="002239FE"/>
    <w:rPr>
      <w:rFonts w:cs="Times New Roman"/>
      <w:b/>
      <w:bCs/>
    </w:rPr>
  </w:style>
  <w:style w:type="paragraph" w:customStyle="1" w:styleId="paraf">
    <w:name w:val="paraf"/>
    <w:basedOn w:val="Normal"/>
    <w:uiPriority w:val="99"/>
    <w:rsid w:val="002239FE"/>
    <w:pPr>
      <w:spacing w:before="100" w:beforeAutospacing="1" w:after="100" w:afterAutospacing="1"/>
      <w:ind w:firstLine="600"/>
      <w:jc w:val="both"/>
    </w:pPr>
    <w:rPr>
      <w:rFonts w:ascii="Verdana" w:hAnsi="Verdana"/>
      <w:sz w:val="16"/>
      <w:szCs w:val="16"/>
    </w:rPr>
  </w:style>
  <w:style w:type="character" w:customStyle="1" w:styleId="baslik1">
    <w:name w:val="baslik1"/>
    <w:rsid w:val="005F741A"/>
    <w:rPr>
      <w:rFonts w:ascii="Verdana" w:hAnsi="Verdana" w:hint="default"/>
      <w:b/>
      <w:bCs/>
      <w:i w:val="0"/>
      <w:iCs w:val="0"/>
      <w:caps/>
      <w:sz w:val="16"/>
      <w:szCs w:val="16"/>
    </w:rPr>
  </w:style>
  <w:style w:type="character" w:customStyle="1" w:styleId="yayin1">
    <w:name w:val="yayin1"/>
    <w:rsid w:val="005F741A"/>
    <w:rPr>
      <w:rFonts w:ascii="Verdana" w:hAnsi="Verdana" w:hint="default"/>
      <w:b/>
      <w:bCs/>
      <w:sz w:val="16"/>
      <w:szCs w:val="16"/>
    </w:rPr>
  </w:style>
  <w:style w:type="character" w:customStyle="1" w:styleId="Balk1Char">
    <w:name w:val="Başlık 1 Char"/>
    <w:basedOn w:val="VarsaylanParagrafYazTipi"/>
    <w:link w:val="Balk1"/>
    <w:rsid w:val="00451F26"/>
    <w:rPr>
      <w:rFonts w:ascii="Times New Roman" w:eastAsia="Times New Roman" w:hAnsi="Times New Roman"/>
      <w:b/>
      <w:bCs/>
      <w:sz w:val="24"/>
      <w:szCs w:val="24"/>
      <w:lang w:val="en-US" w:eastAsia="en-US"/>
    </w:rPr>
  </w:style>
  <w:style w:type="character" w:styleId="Vurgu">
    <w:name w:val="Emphasis"/>
    <w:qFormat/>
    <w:rsid w:val="00451F26"/>
    <w:rPr>
      <w:i/>
      <w:iCs/>
    </w:rPr>
  </w:style>
  <w:style w:type="table" w:customStyle="1" w:styleId="TabloKlavuzu1">
    <w:name w:val="Tablo Kılavuzu1"/>
    <w:basedOn w:val="NormalTablo"/>
    <w:next w:val="TabloKlavuzu"/>
    <w:uiPriority w:val="59"/>
    <w:rsid w:val="00386F8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3322">
      <w:bodyDiv w:val="1"/>
      <w:marLeft w:val="0"/>
      <w:marRight w:val="0"/>
      <w:marTop w:val="0"/>
      <w:marBottom w:val="0"/>
      <w:divBdr>
        <w:top w:val="none" w:sz="0" w:space="0" w:color="auto"/>
        <w:left w:val="none" w:sz="0" w:space="0" w:color="auto"/>
        <w:bottom w:val="none" w:sz="0" w:space="0" w:color="auto"/>
        <w:right w:val="none" w:sz="0" w:space="0" w:color="auto"/>
      </w:divBdr>
    </w:div>
    <w:div w:id="1096561994">
      <w:bodyDiv w:val="1"/>
      <w:marLeft w:val="0"/>
      <w:marRight w:val="0"/>
      <w:marTop w:val="0"/>
      <w:marBottom w:val="0"/>
      <w:divBdr>
        <w:top w:val="none" w:sz="0" w:space="0" w:color="auto"/>
        <w:left w:val="none" w:sz="0" w:space="0" w:color="auto"/>
        <w:bottom w:val="none" w:sz="0" w:space="0" w:color="auto"/>
        <w:right w:val="none" w:sz="0" w:space="0" w:color="auto"/>
      </w:divBdr>
    </w:div>
    <w:div w:id="19935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2302</Words>
  <Characters>13122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GEDİZ SOSYAL YARDIMLAŞMA VE DAYANIŞMA VAKFI</vt:lpstr>
    </vt:vector>
  </TitlesOfParts>
  <Company>MERYEM</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GEDİZ SOSYAL YARDIMLAŞMA VE DAYANIŞMA VAKFI</dc:title>
  <dc:creator>MELİKE</dc:creator>
  <cp:lastModifiedBy>SERAP</cp:lastModifiedBy>
  <cp:revision>10</cp:revision>
  <cp:lastPrinted>2021-07-30T06:33:00Z</cp:lastPrinted>
  <dcterms:created xsi:type="dcterms:W3CDTF">2022-04-23T14:09:00Z</dcterms:created>
  <dcterms:modified xsi:type="dcterms:W3CDTF">2022-05-26T13:57:00Z</dcterms:modified>
</cp:coreProperties>
</file>